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F9" w:rsidRPr="008E7557" w:rsidRDefault="00350854" w:rsidP="001E1211">
      <w:pPr>
        <w:pStyle w:val="Zarkazkladnhotextu"/>
        <w:ind w:left="0" w:right="72"/>
        <w:jc w:val="center"/>
        <w:rPr>
          <w:rFonts w:ascii="Times New Roman" w:hAnsi="Times New Roman"/>
          <w:b/>
          <w:bCs/>
          <w:i/>
          <w:caps/>
          <w:shadow/>
          <w:spacing w:val="100"/>
          <w:sz w:val="56"/>
          <w:szCs w:val="56"/>
        </w:rPr>
      </w:pPr>
      <w:r>
        <w:rPr>
          <w:rFonts w:ascii="Times New Roman" w:hAnsi="Times New Roman"/>
          <w:b/>
          <w:bCs/>
          <w:i/>
          <w:caps/>
          <w:shadow/>
          <w:spacing w:val="100"/>
          <w:sz w:val="56"/>
          <w:szCs w:val="56"/>
        </w:rPr>
        <w:t xml:space="preserve">Obec </w:t>
      </w:r>
      <w:r w:rsidR="00C93176">
        <w:rPr>
          <w:rFonts w:ascii="Times New Roman" w:hAnsi="Times New Roman"/>
          <w:b/>
          <w:bCs/>
          <w:i/>
          <w:caps/>
          <w:shadow/>
          <w:spacing w:val="100"/>
          <w:sz w:val="56"/>
          <w:szCs w:val="56"/>
        </w:rPr>
        <w:t>VALKOVCE</w:t>
      </w:r>
    </w:p>
    <w:p w:rsidR="001043F9" w:rsidRDefault="001043F9">
      <w:pPr>
        <w:ind w:left="360"/>
        <w:jc w:val="both"/>
        <w:rPr>
          <w:rFonts w:ascii="Times New Roman" w:hAnsi="Times New Roman"/>
          <w:sz w:val="24"/>
          <w:szCs w:val="24"/>
        </w:rPr>
      </w:pPr>
    </w:p>
    <w:p w:rsidR="001043F9" w:rsidRDefault="001043F9">
      <w:pPr>
        <w:ind w:left="360"/>
        <w:jc w:val="both"/>
        <w:rPr>
          <w:rFonts w:ascii="Times New Roman" w:hAnsi="Times New Roman"/>
          <w:sz w:val="24"/>
          <w:szCs w:val="24"/>
        </w:rPr>
      </w:pPr>
    </w:p>
    <w:p w:rsidR="001043F9" w:rsidRDefault="001043F9">
      <w:pPr>
        <w:ind w:left="360"/>
        <w:jc w:val="both"/>
        <w:rPr>
          <w:rFonts w:ascii="Times New Roman" w:hAnsi="Times New Roman"/>
          <w:sz w:val="24"/>
          <w:szCs w:val="24"/>
        </w:rPr>
      </w:pPr>
    </w:p>
    <w:p w:rsidR="001043F9" w:rsidRDefault="001043F9">
      <w:pPr>
        <w:jc w:val="both"/>
        <w:rPr>
          <w:rFonts w:ascii="Times New Roman" w:hAnsi="Times New Roman"/>
          <w:sz w:val="24"/>
          <w:szCs w:val="24"/>
        </w:rPr>
      </w:pPr>
    </w:p>
    <w:p w:rsidR="001043F9" w:rsidRDefault="001043F9">
      <w:pPr>
        <w:jc w:val="both"/>
        <w:rPr>
          <w:sz w:val="24"/>
          <w:szCs w:val="24"/>
        </w:rPr>
      </w:pPr>
    </w:p>
    <w:p w:rsidR="001043F9" w:rsidRDefault="001043F9">
      <w:pPr>
        <w:jc w:val="center"/>
        <w:rPr>
          <w:sz w:val="24"/>
          <w:szCs w:val="24"/>
        </w:rPr>
      </w:pPr>
    </w:p>
    <w:p w:rsidR="001043F9" w:rsidRDefault="001043F9">
      <w:pPr>
        <w:ind w:left="360"/>
        <w:jc w:val="both"/>
        <w:rPr>
          <w:sz w:val="24"/>
          <w:szCs w:val="24"/>
        </w:rPr>
      </w:pPr>
    </w:p>
    <w:p w:rsidR="001043F9" w:rsidRDefault="001043F9" w:rsidP="00BA467A">
      <w:pPr>
        <w:jc w:val="both"/>
        <w:rPr>
          <w:sz w:val="24"/>
          <w:szCs w:val="24"/>
        </w:rPr>
      </w:pPr>
    </w:p>
    <w:p w:rsidR="001043F9" w:rsidRDefault="001043F9">
      <w:pPr>
        <w:ind w:left="360"/>
        <w:jc w:val="center"/>
        <w:rPr>
          <w:sz w:val="24"/>
          <w:szCs w:val="24"/>
        </w:rPr>
      </w:pPr>
    </w:p>
    <w:p w:rsidR="001043F9" w:rsidRDefault="001043F9">
      <w:pPr>
        <w:ind w:left="360"/>
        <w:jc w:val="both"/>
        <w:rPr>
          <w:sz w:val="24"/>
          <w:szCs w:val="24"/>
        </w:rPr>
      </w:pPr>
    </w:p>
    <w:p w:rsidR="001043F9" w:rsidRDefault="004F39DA">
      <w:pPr>
        <w:jc w:val="center"/>
        <w:rPr>
          <w:rFonts w:ascii="Times New Roman" w:hAnsi="Times New Roman"/>
          <w:b/>
          <w:sz w:val="40"/>
          <w:szCs w:val="40"/>
        </w:rPr>
      </w:pPr>
      <w:r>
        <w:rPr>
          <w:rFonts w:ascii="Times New Roman" w:hAnsi="Times New Roman"/>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13.25pt">
            <v:imagedata r:id="rId8" o:title="pr_592"/>
          </v:shape>
        </w:pict>
      </w: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sz w:val="40"/>
          <w:szCs w:val="40"/>
        </w:rPr>
      </w:pPr>
    </w:p>
    <w:p w:rsidR="001043F9" w:rsidRDefault="001043F9">
      <w:pPr>
        <w:jc w:val="center"/>
        <w:rPr>
          <w:rFonts w:ascii="Times New Roman" w:hAnsi="Times New Roman"/>
          <w:b/>
          <w:i/>
          <w:iCs/>
          <w:sz w:val="40"/>
          <w:szCs w:val="40"/>
        </w:rPr>
      </w:pPr>
      <w:r>
        <w:rPr>
          <w:rFonts w:ascii="Times New Roman" w:hAnsi="Times New Roman"/>
          <w:b/>
          <w:i/>
          <w:iCs/>
          <w:sz w:val="40"/>
          <w:szCs w:val="40"/>
        </w:rPr>
        <w:t>VŠEOBECNÉ ZÁV</w:t>
      </w:r>
      <w:r>
        <w:rPr>
          <w:rFonts w:ascii="Times New Roman" w:hAnsi="Times New Roman"/>
          <w:b/>
          <w:i/>
          <w:iCs/>
          <w:color w:val="auto"/>
          <w:sz w:val="40"/>
          <w:szCs w:val="40"/>
        </w:rPr>
        <w:t>Ä</w:t>
      </w:r>
      <w:r>
        <w:rPr>
          <w:rFonts w:ascii="Times New Roman" w:hAnsi="Times New Roman"/>
          <w:b/>
          <w:i/>
          <w:iCs/>
          <w:sz w:val="40"/>
          <w:szCs w:val="40"/>
        </w:rPr>
        <w:t>ZNÉ NARIADENIE</w:t>
      </w:r>
    </w:p>
    <w:p w:rsidR="001043F9" w:rsidRDefault="001043F9">
      <w:pPr>
        <w:jc w:val="center"/>
        <w:rPr>
          <w:rFonts w:ascii="Calibri" w:hAnsi="Calibri" w:cs="Arial"/>
          <w:b/>
          <w:i/>
          <w:iCs/>
        </w:rPr>
      </w:pPr>
    </w:p>
    <w:p w:rsidR="001043F9" w:rsidRDefault="001043F9">
      <w:pPr>
        <w:jc w:val="center"/>
        <w:rPr>
          <w:rFonts w:ascii="Times New Roman" w:hAnsi="Times New Roman"/>
          <w:b/>
          <w:i/>
          <w:iCs/>
          <w:sz w:val="40"/>
          <w:szCs w:val="40"/>
        </w:rPr>
      </w:pPr>
      <w:r>
        <w:rPr>
          <w:rFonts w:ascii="Times New Roman" w:hAnsi="Times New Roman"/>
          <w:b/>
          <w:i/>
          <w:iCs/>
          <w:sz w:val="40"/>
          <w:szCs w:val="40"/>
        </w:rPr>
        <w:t xml:space="preserve">Obce </w:t>
      </w:r>
      <w:r w:rsidR="00C93176">
        <w:rPr>
          <w:rFonts w:ascii="Times New Roman" w:hAnsi="Times New Roman"/>
          <w:b/>
          <w:i/>
          <w:iCs/>
          <w:sz w:val="40"/>
          <w:szCs w:val="40"/>
        </w:rPr>
        <w:t>Valkovce</w:t>
      </w:r>
      <w:r>
        <w:rPr>
          <w:rFonts w:ascii="Times New Roman" w:hAnsi="Times New Roman"/>
          <w:b/>
          <w:i/>
          <w:iCs/>
          <w:sz w:val="40"/>
          <w:szCs w:val="40"/>
        </w:rPr>
        <w:t xml:space="preserve"> </w:t>
      </w:r>
    </w:p>
    <w:p w:rsidR="001043F9" w:rsidRDefault="001043F9">
      <w:pPr>
        <w:jc w:val="center"/>
        <w:rPr>
          <w:rFonts w:ascii="Times New Roman" w:hAnsi="Times New Roman"/>
          <w:b/>
          <w:i/>
          <w:iCs/>
        </w:rPr>
      </w:pPr>
    </w:p>
    <w:p w:rsidR="001043F9" w:rsidRDefault="00362301">
      <w:pPr>
        <w:jc w:val="center"/>
        <w:rPr>
          <w:rFonts w:ascii="Times New Roman" w:hAnsi="Times New Roman"/>
          <w:b/>
          <w:i/>
          <w:iCs/>
          <w:sz w:val="32"/>
          <w:szCs w:val="32"/>
        </w:rPr>
      </w:pPr>
      <w:r>
        <w:rPr>
          <w:rFonts w:ascii="Times New Roman" w:hAnsi="Times New Roman"/>
          <w:b/>
          <w:i/>
          <w:iCs/>
          <w:sz w:val="32"/>
          <w:szCs w:val="32"/>
        </w:rPr>
        <w:t>číslo  01/2015</w:t>
      </w:r>
      <w:r w:rsidR="001043F9">
        <w:rPr>
          <w:rFonts w:ascii="Times New Roman" w:hAnsi="Times New Roman"/>
          <w:b/>
          <w:i/>
          <w:iCs/>
          <w:sz w:val="32"/>
          <w:szCs w:val="32"/>
        </w:rPr>
        <w:t>,</w:t>
      </w:r>
    </w:p>
    <w:p w:rsidR="001043F9" w:rsidRDefault="001043F9">
      <w:pPr>
        <w:ind w:left="360"/>
        <w:jc w:val="center"/>
        <w:rPr>
          <w:rFonts w:ascii="Times New Roman" w:hAnsi="Times New Roman"/>
          <w:b/>
          <w:i/>
          <w:iCs/>
          <w:sz w:val="28"/>
          <w:szCs w:val="28"/>
        </w:rPr>
      </w:pPr>
    </w:p>
    <w:p w:rsidR="001043F9" w:rsidRDefault="001043F9">
      <w:pPr>
        <w:spacing w:line="360" w:lineRule="auto"/>
        <w:jc w:val="center"/>
        <w:rPr>
          <w:rFonts w:ascii="Times New Roman" w:hAnsi="Times New Roman"/>
          <w:bCs/>
          <w:i/>
          <w:iCs/>
          <w:sz w:val="28"/>
          <w:szCs w:val="28"/>
        </w:rPr>
      </w:pPr>
      <w:r>
        <w:rPr>
          <w:rFonts w:ascii="Times New Roman" w:hAnsi="Times New Roman"/>
          <w:bCs/>
          <w:i/>
          <w:iCs/>
          <w:sz w:val="28"/>
          <w:szCs w:val="28"/>
        </w:rPr>
        <w:t xml:space="preserve">ktorým sa vydáva </w:t>
      </w:r>
    </w:p>
    <w:p w:rsidR="001043F9" w:rsidRDefault="001043F9">
      <w:pPr>
        <w:jc w:val="center"/>
        <w:rPr>
          <w:rFonts w:ascii="Times New Roman" w:hAnsi="Times New Roman"/>
          <w:b/>
          <w:i/>
          <w:iCs/>
          <w:sz w:val="28"/>
          <w:szCs w:val="28"/>
        </w:rPr>
      </w:pPr>
      <w:r>
        <w:rPr>
          <w:rFonts w:ascii="Times New Roman" w:hAnsi="Times New Roman"/>
          <w:b/>
          <w:i/>
          <w:iCs/>
          <w:sz w:val="28"/>
          <w:szCs w:val="28"/>
        </w:rPr>
        <w:t>Prevádzkový p</w:t>
      </w:r>
      <w:r w:rsidR="00EC4243">
        <w:rPr>
          <w:rFonts w:ascii="Times New Roman" w:hAnsi="Times New Roman"/>
          <w:b/>
          <w:i/>
          <w:iCs/>
          <w:sz w:val="28"/>
          <w:szCs w:val="28"/>
        </w:rPr>
        <w:t>oriadok pohrebiska a Domu smútku</w:t>
      </w:r>
    </w:p>
    <w:p w:rsidR="001043F9" w:rsidRDefault="001043F9">
      <w:pPr>
        <w:jc w:val="center"/>
        <w:rPr>
          <w:rFonts w:ascii="Times New Roman" w:hAnsi="Times New Roman"/>
          <w:b/>
          <w:i/>
          <w:iCs/>
          <w:sz w:val="28"/>
          <w:szCs w:val="28"/>
        </w:rPr>
      </w:pPr>
      <w:r>
        <w:rPr>
          <w:rFonts w:ascii="Times New Roman" w:hAnsi="Times New Roman"/>
          <w:b/>
          <w:i/>
          <w:iCs/>
          <w:sz w:val="28"/>
          <w:szCs w:val="28"/>
        </w:rPr>
        <w:t xml:space="preserve">na území obce </w:t>
      </w:r>
      <w:r w:rsidR="00C93176">
        <w:rPr>
          <w:rFonts w:ascii="Times New Roman" w:hAnsi="Times New Roman"/>
          <w:b/>
          <w:i/>
          <w:iCs/>
          <w:sz w:val="28"/>
          <w:szCs w:val="28"/>
        </w:rPr>
        <w:t>Valkovce</w:t>
      </w:r>
    </w:p>
    <w:p w:rsidR="001043F9" w:rsidRDefault="001043F9">
      <w:pPr>
        <w:jc w:val="both"/>
        <w:rPr>
          <w:rFonts w:ascii="Times New Roman" w:hAnsi="Times New Roman"/>
          <w:sz w:val="24"/>
          <w:szCs w:val="24"/>
        </w:rPr>
      </w:pPr>
      <w:r>
        <w:rPr>
          <w:rFonts w:ascii="Times New Roman" w:hAnsi="Times New Roman"/>
          <w:sz w:val="24"/>
          <w:szCs w:val="24"/>
        </w:rPr>
        <w:t xml:space="preserve"> </w:t>
      </w:r>
    </w:p>
    <w:p w:rsidR="001043F9" w:rsidRPr="00BA467A" w:rsidRDefault="001043F9" w:rsidP="00BA467A">
      <w:pPr>
        <w:jc w:val="both"/>
        <w:rPr>
          <w:rFonts w:ascii="Times New Roman" w:hAnsi="Times New Roman"/>
          <w:sz w:val="24"/>
          <w:szCs w:val="24"/>
        </w:rPr>
      </w:pPr>
      <w:r>
        <w:rPr>
          <w:rFonts w:ascii="Times New Roman" w:hAnsi="Times New Roman"/>
          <w:sz w:val="24"/>
          <w:szCs w:val="24"/>
        </w:rPr>
        <w:t xml:space="preserve"> </w:t>
      </w:r>
    </w:p>
    <w:p w:rsidR="001043F9" w:rsidRDefault="001043F9">
      <w:pPr>
        <w:jc w:val="both"/>
        <w:rPr>
          <w:sz w:val="24"/>
          <w:szCs w:val="24"/>
        </w:rPr>
      </w:pPr>
    </w:p>
    <w:p w:rsidR="001043F9" w:rsidRDefault="001043F9">
      <w:pPr>
        <w:jc w:val="both"/>
        <w:rPr>
          <w:sz w:val="24"/>
          <w:szCs w:val="24"/>
        </w:rPr>
      </w:pPr>
    </w:p>
    <w:p w:rsidR="001043F9" w:rsidRPr="00D36AA5" w:rsidRDefault="001043F9">
      <w:pPr>
        <w:jc w:val="both"/>
        <w:rPr>
          <w:rFonts w:ascii="Times New Roman" w:hAnsi="Times New Roman"/>
          <w:color w:val="auto"/>
          <w:sz w:val="22"/>
          <w:szCs w:val="22"/>
        </w:rPr>
      </w:pPr>
      <w:r w:rsidRPr="00D36AA5">
        <w:rPr>
          <w:rFonts w:ascii="Times New Roman" w:hAnsi="Times New Roman"/>
          <w:color w:val="auto"/>
          <w:sz w:val="22"/>
          <w:szCs w:val="22"/>
        </w:rPr>
        <w:t>Návrh VZ</w:t>
      </w:r>
      <w:r w:rsidR="00AA4CC1">
        <w:rPr>
          <w:rFonts w:ascii="Times New Roman" w:hAnsi="Times New Roman"/>
          <w:color w:val="auto"/>
          <w:sz w:val="22"/>
          <w:szCs w:val="22"/>
        </w:rPr>
        <w:t>N vyvesený dňa: 01</w:t>
      </w:r>
      <w:r w:rsidR="009175AE">
        <w:rPr>
          <w:rFonts w:ascii="Times New Roman" w:hAnsi="Times New Roman"/>
          <w:color w:val="auto"/>
          <w:sz w:val="22"/>
          <w:szCs w:val="22"/>
        </w:rPr>
        <w:t>.0</w:t>
      </w:r>
      <w:r w:rsidR="00AA4CC1">
        <w:rPr>
          <w:rFonts w:ascii="Times New Roman" w:hAnsi="Times New Roman"/>
          <w:color w:val="auto"/>
          <w:sz w:val="22"/>
          <w:szCs w:val="22"/>
        </w:rPr>
        <w:t>9</w:t>
      </w:r>
      <w:r w:rsidR="00010AFF" w:rsidRPr="00D36AA5">
        <w:rPr>
          <w:rFonts w:ascii="Times New Roman" w:hAnsi="Times New Roman"/>
          <w:color w:val="auto"/>
          <w:sz w:val="22"/>
          <w:szCs w:val="22"/>
        </w:rPr>
        <w:t>.</w:t>
      </w:r>
      <w:r w:rsidR="009175AE">
        <w:rPr>
          <w:rFonts w:ascii="Times New Roman" w:hAnsi="Times New Roman"/>
          <w:color w:val="auto"/>
          <w:sz w:val="22"/>
          <w:szCs w:val="22"/>
        </w:rPr>
        <w:t>2015</w:t>
      </w:r>
    </w:p>
    <w:p w:rsidR="001043F9" w:rsidRPr="00D36AA5" w:rsidRDefault="001C6105">
      <w:pPr>
        <w:jc w:val="both"/>
        <w:rPr>
          <w:rFonts w:ascii="Times New Roman" w:hAnsi="Times New Roman"/>
          <w:color w:val="auto"/>
          <w:sz w:val="22"/>
          <w:szCs w:val="22"/>
        </w:rPr>
      </w:pPr>
      <w:r>
        <w:rPr>
          <w:rFonts w:ascii="Times New Roman" w:hAnsi="Times New Roman"/>
          <w:color w:val="auto"/>
          <w:sz w:val="22"/>
          <w:szCs w:val="22"/>
        </w:rPr>
        <w:t xml:space="preserve">Zvesený dňa:  </w:t>
      </w:r>
      <w:r w:rsidR="006D5BE4">
        <w:rPr>
          <w:rFonts w:ascii="Times New Roman" w:hAnsi="Times New Roman"/>
          <w:color w:val="auto"/>
          <w:sz w:val="22"/>
          <w:szCs w:val="22"/>
        </w:rPr>
        <w:t>16.9.2015</w:t>
      </w:r>
    </w:p>
    <w:p w:rsidR="001043F9" w:rsidRPr="00D36AA5" w:rsidRDefault="001043F9">
      <w:pPr>
        <w:jc w:val="both"/>
        <w:rPr>
          <w:rFonts w:ascii="Times New Roman" w:hAnsi="Times New Roman"/>
          <w:color w:val="auto"/>
          <w:sz w:val="22"/>
          <w:szCs w:val="22"/>
        </w:rPr>
      </w:pPr>
    </w:p>
    <w:p w:rsidR="001043F9" w:rsidRPr="00D36AA5" w:rsidRDefault="00822DB3">
      <w:pPr>
        <w:jc w:val="both"/>
        <w:rPr>
          <w:rFonts w:ascii="Times New Roman" w:hAnsi="Times New Roman"/>
          <w:color w:val="auto"/>
          <w:sz w:val="22"/>
          <w:szCs w:val="22"/>
        </w:rPr>
      </w:pPr>
      <w:r>
        <w:rPr>
          <w:rFonts w:ascii="Times New Roman" w:hAnsi="Times New Roman"/>
          <w:color w:val="auto"/>
          <w:sz w:val="22"/>
          <w:szCs w:val="22"/>
        </w:rPr>
        <w:t xml:space="preserve">VZN </w:t>
      </w:r>
      <w:r w:rsidR="00AA4CC1">
        <w:rPr>
          <w:rFonts w:ascii="Times New Roman" w:hAnsi="Times New Roman"/>
          <w:color w:val="auto"/>
          <w:sz w:val="22"/>
          <w:szCs w:val="22"/>
        </w:rPr>
        <w:t xml:space="preserve">schválené dňa:   </w:t>
      </w:r>
      <w:r w:rsidR="006D5BE4">
        <w:rPr>
          <w:rFonts w:ascii="Times New Roman" w:hAnsi="Times New Roman"/>
          <w:color w:val="auto"/>
          <w:sz w:val="22"/>
          <w:szCs w:val="22"/>
        </w:rPr>
        <w:t>16.9.2015</w:t>
      </w:r>
      <w:r w:rsidR="00AA4CC1">
        <w:rPr>
          <w:rFonts w:ascii="Times New Roman" w:hAnsi="Times New Roman"/>
          <w:color w:val="auto"/>
          <w:sz w:val="22"/>
          <w:szCs w:val="22"/>
        </w:rPr>
        <w:t xml:space="preserve">     </w:t>
      </w:r>
    </w:p>
    <w:p w:rsidR="001043F9" w:rsidRPr="00D36AA5" w:rsidRDefault="008F3927">
      <w:pPr>
        <w:jc w:val="both"/>
        <w:rPr>
          <w:rFonts w:ascii="Times New Roman" w:hAnsi="Times New Roman"/>
          <w:color w:val="auto"/>
          <w:sz w:val="22"/>
          <w:szCs w:val="22"/>
        </w:rPr>
      </w:pPr>
      <w:r w:rsidRPr="00D36AA5">
        <w:rPr>
          <w:rFonts w:ascii="Times New Roman" w:hAnsi="Times New Roman"/>
          <w:color w:val="auto"/>
          <w:sz w:val="22"/>
          <w:szCs w:val="22"/>
        </w:rPr>
        <w:t>S</w:t>
      </w:r>
      <w:r w:rsidR="00AA4CC1">
        <w:rPr>
          <w:rFonts w:ascii="Times New Roman" w:hAnsi="Times New Roman"/>
          <w:color w:val="auto"/>
          <w:sz w:val="22"/>
          <w:szCs w:val="22"/>
        </w:rPr>
        <w:t>chv</w:t>
      </w:r>
      <w:r w:rsidR="00265A5C">
        <w:rPr>
          <w:rFonts w:ascii="Times New Roman" w:hAnsi="Times New Roman"/>
          <w:color w:val="auto"/>
          <w:sz w:val="22"/>
          <w:szCs w:val="22"/>
        </w:rPr>
        <w:t xml:space="preserve">álené VZN vyvesené dňa:   </w:t>
      </w:r>
      <w:r w:rsidR="006D5BE4">
        <w:rPr>
          <w:rFonts w:ascii="Times New Roman" w:hAnsi="Times New Roman"/>
          <w:color w:val="auto"/>
          <w:sz w:val="22"/>
          <w:szCs w:val="22"/>
        </w:rPr>
        <w:t>17.9.2015</w:t>
      </w:r>
      <w:r w:rsidR="00265A5C">
        <w:rPr>
          <w:rFonts w:ascii="Times New Roman" w:hAnsi="Times New Roman"/>
          <w:color w:val="auto"/>
          <w:sz w:val="22"/>
          <w:szCs w:val="22"/>
        </w:rPr>
        <w:t xml:space="preserve">     </w:t>
      </w:r>
    </w:p>
    <w:p w:rsidR="001043F9" w:rsidRPr="00D36AA5" w:rsidRDefault="001043F9">
      <w:pPr>
        <w:jc w:val="both"/>
        <w:rPr>
          <w:rFonts w:ascii="Times New Roman" w:hAnsi="Times New Roman"/>
          <w:color w:val="auto"/>
          <w:sz w:val="22"/>
          <w:szCs w:val="22"/>
        </w:rPr>
      </w:pPr>
    </w:p>
    <w:p w:rsidR="001043F9" w:rsidRPr="00D36AA5" w:rsidRDefault="00AA4CC1">
      <w:pPr>
        <w:jc w:val="both"/>
        <w:rPr>
          <w:rFonts w:ascii="Times New Roman" w:hAnsi="Times New Roman"/>
          <w:color w:val="auto"/>
          <w:sz w:val="22"/>
          <w:szCs w:val="22"/>
        </w:rPr>
      </w:pPr>
      <w:r>
        <w:rPr>
          <w:rFonts w:ascii="Times New Roman" w:hAnsi="Times New Roman"/>
          <w:color w:val="auto"/>
          <w:sz w:val="22"/>
          <w:szCs w:val="22"/>
        </w:rPr>
        <w:t xml:space="preserve">Uznesenie : č. </w:t>
      </w:r>
      <w:r w:rsidR="006D5BE4">
        <w:rPr>
          <w:rFonts w:ascii="Times New Roman" w:hAnsi="Times New Roman"/>
          <w:color w:val="auto"/>
          <w:sz w:val="22"/>
          <w:szCs w:val="22"/>
        </w:rPr>
        <w:t xml:space="preserve"> 18/2015</w:t>
      </w:r>
    </w:p>
    <w:p w:rsidR="001043F9" w:rsidRPr="00D36AA5" w:rsidRDefault="00AA4CC1" w:rsidP="0016418C">
      <w:pPr>
        <w:jc w:val="both"/>
        <w:rPr>
          <w:rFonts w:ascii="Times New Roman" w:hAnsi="Times New Roman"/>
          <w:color w:val="auto"/>
        </w:rPr>
      </w:pPr>
      <w:r>
        <w:rPr>
          <w:rFonts w:ascii="Times New Roman" w:hAnsi="Times New Roman"/>
          <w:color w:val="auto"/>
          <w:sz w:val="22"/>
          <w:szCs w:val="22"/>
        </w:rPr>
        <w:t xml:space="preserve">Účinnosť: </w:t>
      </w:r>
      <w:r w:rsidR="006D5BE4">
        <w:rPr>
          <w:rFonts w:ascii="Times New Roman" w:hAnsi="Times New Roman"/>
          <w:color w:val="auto"/>
          <w:sz w:val="22"/>
          <w:szCs w:val="22"/>
        </w:rPr>
        <w:t xml:space="preserve"> 01.10.2015</w:t>
      </w:r>
    </w:p>
    <w:p w:rsidR="00350854" w:rsidRPr="00D36AA5" w:rsidRDefault="00350854">
      <w:pPr>
        <w:pStyle w:val="Obyajntext"/>
        <w:ind w:firstLine="708"/>
        <w:jc w:val="both"/>
        <w:rPr>
          <w:rFonts w:eastAsia="MS Mincho"/>
          <w:bCs/>
          <w:i/>
          <w:iCs/>
          <w:spacing w:val="20"/>
          <w:szCs w:val="24"/>
        </w:rPr>
      </w:pPr>
    </w:p>
    <w:p w:rsidR="00350854" w:rsidRDefault="00350854">
      <w:pPr>
        <w:pStyle w:val="Obyajntext"/>
        <w:ind w:firstLine="708"/>
        <w:jc w:val="both"/>
        <w:rPr>
          <w:rFonts w:eastAsia="MS Mincho"/>
          <w:bCs/>
          <w:i/>
          <w:iCs/>
          <w:spacing w:val="20"/>
          <w:szCs w:val="24"/>
        </w:rPr>
      </w:pPr>
    </w:p>
    <w:p w:rsidR="001043F9" w:rsidRDefault="001043F9">
      <w:pPr>
        <w:pStyle w:val="Obyajntext"/>
        <w:ind w:firstLine="708"/>
        <w:jc w:val="both"/>
        <w:rPr>
          <w:rFonts w:eastAsia="MS Mincho"/>
          <w:bCs/>
          <w:i/>
          <w:iCs/>
          <w:spacing w:val="20"/>
          <w:szCs w:val="24"/>
        </w:rPr>
      </w:pPr>
      <w:r>
        <w:rPr>
          <w:rFonts w:eastAsia="MS Mincho"/>
          <w:bCs/>
          <w:i/>
          <w:iCs/>
          <w:spacing w:val="20"/>
          <w:szCs w:val="24"/>
        </w:rPr>
        <w:t>Obec</w:t>
      </w:r>
      <w:r w:rsidR="00350854">
        <w:rPr>
          <w:rFonts w:eastAsia="MS Mincho"/>
          <w:bCs/>
          <w:i/>
          <w:iCs/>
          <w:spacing w:val="20"/>
          <w:szCs w:val="24"/>
        </w:rPr>
        <w:t>né z</w:t>
      </w:r>
      <w:r w:rsidR="00062F89">
        <w:rPr>
          <w:rFonts w:eastAsia="MS Mincho"/>
          <w:bCs/>
          <w:i/>
          <w:iCs/>
          <w:spacing w:val="20"/>
          <w:szCs w:val="24"/>
        </w:rPr>
        <w:t>astupiteľstvo vo Valk</w:t>
      </w:r>
      <w:r w:rsidR="00362301">
        <w:rPr>
          <w:rFonts w:eastAsia="MS Mincho"/>
          <w:bCs/>
          <w:i/>
          <w:iCs/>
          <w:spacing w:val="20"/>
          <w:szCs w:val="24"/>
        </w:rPr>
        <w:t>o</w:t>
      </w:r>
      <w:r w:rsidR="00010AFF">
        <w:rPr>
          <w:rFonts w:eastAsia="MS Mincho"/>
          <w:bCs/>
          <w:i/>
          <w:iCs/>
          <w:spacing w:val="20"/>
          <w:szCs w:val="24"/>
        </w:rPr>
        <w:t>vciach</w:t>
      </w:r>
      <w:r>
        <w:rPr>
          <w:rFonts w:eastAsia="MS Mincho"/>
          <w:bCs/>
          <w:i/>
          <w:iCs/>
          <w:spacing w:val="20"/>
          <w:szCs w:val="24"/>
        </w:rPr>
        <w:t xml:space="preserve"> na základe ustanovení </w:t>
      </w:r>
      <w:r>
        <w:t>§ 6 a § 11 ods. 4 písm. g)</w:t>
      </w:r>
      <w:r>
        <w:rPr>
          <w:rFonts w:eastAsia="MS Mincho"/>
          <w:bCs/>
          <w:i/>
          <w:iCs/>
          <w:spacing w:val="20"/>
          <w:szCs w:val="24"/>
        </w:rPr>
        <w:t xml:space="preserve"> zákona SNR č. 369/1990 Zb. o obecnom zriadení v znení neskorších predpisov a ustanovenia  § 18 ods. 1 zákona NR SR č. 131/2010 Z. z. o pohrebníctve </w:t>
      </w:r>
      <w:r w:rsidRPr="009704D4">
        <w:rPr>
          <w:rFonts w:eastAsia="MS Mincho"/>
          <w:b/>
          <w:bCs/>
          <w:i/>
          <w:iCs/>
          <w:spacing w:val="20"/>
          <w:szCs w:val="24"/>
        </w:rPr>
        <w:t>prijalo</w:t>
      </w:r>
      <w:r>
        <w:rPr>
          <w:rFonts w:eastAsia="MS Mincho"/>
          <w:bCs/>
          <w:i/>
          <w:iCs/>
          <w:spacing w:val="20"/>
          <w:szCs w:val="24"/>
        </w:rPr>
        <w:t xml:space="preserve">  všeobecné záväzné nariadenie, ktorým sa vydáva </w:t>
      </w:r>
    </w:p>
    <w:p w:rsidR="001043F9" w:rsidRDefault="001043F9">
      <w:pPr>
        <w:pStyle w:val="Obyajntext"/>
        <w:jc w:val="both"/>
        <w:rPr>
          <w:rFonts w:eastAsia="MS Mincho"/>
          <w:bCs/>
          <w:i/>
          <w:iCs/>
          <w:spacing w:val="20"/>
          <w:szCs w:val="24"/>
        </w:rPr>
      </w:pPr>
      <w:r>
        <w:rPr>
          <w:rFonts w:eastAsia="MS Mincho"/>
          <w:bCs/>
          <w:i/>
          <w:iCs/>
          <w:spacing w:val="20"/>
          <w:szCs w:val="24"/>
        </w:rPr>
        <w:t xml:space="preserve"> </w:t>
      </w:r>
    </w:p>
    <w:p w:rsidR="001043F9" w:rsidRDefault="001043F9">
      <w:pPr>
        <w:pStyle w:val="Obyajntext"/>
        <w:jc w:val="center"/>
        <w:rPr>
          <w:rFonts w:eastAsia="MS Mincho"/>
          <w:b/>
          <w:bCs/>
          <w:i/>
          <w:iCs/>
          <w:spacing w:val="20"/>
          <w:szCs w:val="24"/>
        </w:rPr>
      </w:pPr>
      <w:r>
        <w:rPr>
          <w:rFonts w:eastAsia="MS Mincho"/>
          <w:b/>
          <w:bCs/>
          <w:i/>
          <w:iCs/>
          <w:spacing w:val="20"/>
          <w:szCs w:val="24"/>
        </w:rPr>
        <w:t>Prevádzkový p</w:t>
      </w:r>
      <w:r w:rsidR="00BD3EA0">
        <w:rPr>
          <w:rFonts w:eastAsia="MS Mincho"/>
          <w:b/>
          <w:bCs/>
          <w:i/>
          <w:iCs/>
          <w:spacing w:val="20"/>
          <w:szCs w:val="24"/>
        </w:rPr>
        <w:t>oriadok pohrebiska a Domu smútku</w:t>
      </w:r>
    </w:p>
    <w:p w:rsidR="001043F9" w:rsidRDefault="001043F9">
      <w:pPr>
        <w:pStyle w:val="Obyajntext"/>
        <w:spacing w:line="360" w:lineRule="auto"/>
        <w:jc w:val="center"/>
        <w:rPr>
          <w:rFonts w:eastAsia="MS Mincho"/>
          <w:szCs w:val="24"/>
        </w:rPr>
      </w:pPr>
      <w:r>
        <w:rPr>
          <w:rFonts w:eastAsia="MS Mincho"/>
          <w:b/>
          <w:bCs/>
          <w:i/>
          <w:iCs/>
          <w:spacing w:val="20"/>
          <w:szCs w:val="24"/>
        </w:rPr>
        <w:t xml:space="preserve">na území obce </w:t>
      </w:r>
      <w:r w:rsidR="00C93176">
        <w:rPr>
          <w:rFonts w:eastAsia="MS Mincho"/>
          <w:b/>
          <w:bCs/>
          <w:i/>
          <w:iCs/>
          <w:spacing w:val="20"/>
          <w:szCs w:val="24"/>
        </w:rPr>
        <w:t>Valkovce</w:t>
      </w:r>
      <w:r>
        <w:rPr>
          <w:rFonts w:eastAsia="MS Mincho"/>
          <w:szCs w:val="24"/>
        </w:rPr>
        <w:t>.</w:t>
      </w:r>
    </w:p>
    <w:p w:rsidR="001043F9" w:rsidRDefault="001043F9">
      <w:pPr>
        <w:pStyle w:val="Nadpis8"/>
        <w:rPr>
          <w:rFonts w:ascii="Times New Roman" w:hAnsi="Times New Roman" w:cs="Times New Roman"/>
          <w:sz w:val="24"/>
        </w:rPr>
      </w:pPr>
    </w:p>
    <w:p w:rsidR="001043F9" w:rsidRDefault="001043F9">
      <w:pPr>
        <w:pStyle w:val="Nadpis8"/>
        <w:rPr>
          <w:rFonts w:ascii="Times New Roman" w:hAnsi="Times New Roman" w:cs="Times New Roman"/>
          <w:sz w:val="24"/>
        </w:rPr>
      </w:pPr>
      <w:r>
        <w:rPr>
          <w:rFonts w:ascii="Times New Roman" w:hAnsi="Times New Roman" w:cs="Times New Roman"/>
          <w:sz w:val="24"/>
        </w:rPr>
        <w:t>§ 1</w:t>
      </w:r>
    </w:p>
    <w:p w:rsidR="001043F9" w:rsidRDefault="001043F9">
      <w:pPr>
        <w:pStyle w:val="Nadpis8"/>
        <w:rPr>
          <w:rFonts w:ascii="Times New Roman" w:hAnsi="Times New Roman" w:cs="Times New Roman"/>
          <w:sz w:val="24"/>
        </w:rPr>
      </w:pPr>
      <w:r>
        <w:rPr>
          <w:rFonts w:ascii="Times New Roman" w:hAnsi="Times New Roman" w:cs="Times New Roman"/>
          <w:sz w:val="24"/>
        </w:rPr>
        <w:t>Všeobecné ustanovenie</w:t>
      </w:r>
    </w:p>
    <w:p w:rsidR="001043F9" w:rsidRDefault="001043F9">
      <w:pPr>
        <w:jc w:val="center"/>
        <w:rPr>
          <w:rFonts w:eastAsia="MS Mincho"/>
          <w:b/>
          <w:bCs/>
        </w:rPr>
      </w:pPr>
    </w:p>
    <w:p w:rsidR="008E5C72" w:rsidRPr="002247AF" w:rsidRDefault="001043F9" w:rsidP="002247AF">
      <w:pPr>
        <w:pStyle w:val="Zarkazkladnhotextu2"/>
      </w:pPr>
      <w:r>
        <w:t>Tento prevádzkový poriadok pohrebiska upravuje správu a prevádzkovanie pohrebiska, rozsah služieb poskytovaných na pohrebisku, povinnosti nájomcu pri údržbe hrobového miesta, povinnosti návštevníkov pohrebiska v súvislosti s udržiavaním poriadku na pohrebisku a zachovávaním dôstojnosti tohto miesta, spôsob a pravidlá používania zariadení pohrebiska a obradných sieni, čas, keď je pohrebisko prístupné verejnosti, spôsob ukladania ľudských pozostatkov a ľudských ostatkov, plán hrobových miest, dĺžku tlecej doby podľa § 19 ods. 3, spôsob vedenia evidencie pohrebiska podľa § 17 ods. 4 písm. a), spôsob nakladania s odpadmi, podmienky vstupu prevádzkovateľa pohrebnej služby na pohrebisko a cenník služieb. Prevádzkový poriadok pohrebiska sa vzťahuje na prevádzkovateľa pohrebiska, na nájomcov hrobových miest, na poskytovateľov služieb na pohrebisku a na návštevníkov pohrebiska.</w:t>
      </w:r>
    </w:p>
    <w:p w:rsidR="00A0328F" w:rsidRDefault="00A0328F">
      <w:pPr>
        <w:adjustRightInd w:val="0"/>
        <w:rPr>
          <w:rFonts w:ascii="Times New Roman" w:eastAsia="MS Mincho" w:hAnsi="Times New Roman"/>
          <w:b/>
          <w:bCs/>
          <w:color w:val="auto"/>
          <w:sz w:val="24"/>
          <w:szCs w:val="24"/>
          <w:lang w:eastAsia="cs-CZ"/>
        </w:rPr>
      </w:pPr>
    </w:p>
    <w:p w:rsidR="008E5C72" w:rsidRPr="002247AF" w:rsidRDefault="008E5C72">
      <w:pPr>
        <w:adjustRightInd w:val="0"/>
        <w:rPr>
          <w:rFonts w:ascii="Times New Roman" w:hAnsi="Times New Roman"/>
          <w:b/>
          <w:sz w:val="24"/>
          <w:szCs w:val="24"/>
        </w:rPr>
      </w:pPr>
      <w:r w:rsidRPr="002247AF">
        <w:rPr>
          <w:rFonts w:ascii="Times New Roman" w:hAnsi="Times New Roman"/>
          <w:b/>
          <w:sz w:val="24"/>
          <w:szCs w:val="24"/>
        </w:rPr>
        <w:t>Identifikačné údaje:</w:t>
      </w:r>
    </w:p>
    <w:p w:rsidR="008E5C72" w:rsidRPr="002247AF" w:rsidRDefault="008E5C72">
      <w:pPr>
        <w:adjustRightInd w:val="0"/>
        <w:rPr>
          <w:rFonts w:ascii="Times New Roman" w:hAnsi="Times New Roman"/>
          <w:bCs/>
          <w:sz w:val="24"/>
          <w:szCs w:val="24"/>
        </w:rPr>
      </w:pPr>
    </w:p>
    <w:p w:rsidR="008E5C72" w:rsidRPr="002247AF" w:rsidRDefault="008E5C72">
      <w:pPr>
        <w:adjustRightInd w:val="0"/>
        <w:rPr>
          <w:rFonts w:ascii="Times New Roman" w:hAnsi="Times New Roman"/>
          <w:bCs/>
          <w:sz w:val="24"/>
          <w:szCs w:val="24"/>
        </w:rPr>
      </w:pPr>
      <w:r w:rsidRPr="002247AF">
        <w:rPr>
          <w:rFonts w:ascii="Times New Roman" w:hAnsi="Times New Roman"/>
          <w:bCs/>
          <w:sz w:val="24"/>
          <w:szCs w:val="24"/>
        </w:rPr>
        <w:t xml:space="preserve">Prevádzkovateľom pohrebiska je: Obec </w:t>
      </w:r>
      <w:r w:rsidR="00C93176">
        <w:rPr>
          <w:rFonts w:ascii="Times New Roman" w:hAnsi="Times New Roman"/>
          <w:bCs/>
          <w:sz w:val="24"/>
          <w:szCs w:val="24"/>
        </w:rPr>
        <w:t>Valkovce</w:t>
      </w:r>
    </w:p>
    <w:p w:rsidR="008E5C72" w:rsidRPr="002247AF" w:rsidRDefault="00BD3EA0">
      <w:pPr>
        <w:adjustRightInd w:val="0"/>
        <w:rPr>
          <w:rFonts w:ascii="Times New Roman" w:hAnsi="Times New Roman"/>
          <w:bCs/>
          <w:sz w:val="24"/>
          <w:szCs w:val="24"/>
        </w:rPr>
      </w:pPr>
      <w:r>
        <w:rPr>
          <w:rFonts w:ascii="Times New Roman" w:hAnsi="Times New Roman"/>
          <w:bCs/>
          <w:sz w:val="24"/>
          <w:szCs w:val="24"/>
        </w:rPr>
        <w:t>Sídlo: Obecný úrad č. 62, 090 42</w:t>
      </w:r>
      <w:r w:rsidR="004A17D3">
        <w:rPr>
          <w:rFonts w:ascii="Times New Roman" w:hAnsi="Times New Roman"/>
          <w:bCs/>
          <w:sz w:val="24"/>
          <w:szCs w:val="24"/>
        </w:rPr>
        <w:t xml:space="preserve">  </w:t>
      </w:r>
      <w:r>
        <w:rPr>
          <w:rFonts w:ascii="Times New Roman" w:hAnsi="Times New Roman"/>
          <w:bCs/>
          <w:sz w:val="24"/>
          <w:szCs w:val="24"/>
        </w:rPr>
        <w:t>Okrúhle</w:t>
      </w:r>
    </w:p>
    <w:p w:rsidR="008E5C72" w:rsidRPr="002247AF" w:rsidRDefault="00FF7DBF">
      <w:pPr>
        <w:adjustRightInd w:val="0"/>
        <w:rPr>
          <w:rFonts w:ascii="Times New Roman" w:hAnsi="Times New Roman"/>
          <w:bCs/>
          <w:sz w:val="24"/>
          <w:szCs w:val="24"/>
        </w:rPr>
      </w:pPr>
      <w:r>
        <w:rPr>
          <w:rFonts w:ascii="Times New Roman" w:hAnsi="Times New Roman"/>
          <w:bCs/>
          <w:sz w:val="24"/>
          <w:szCs w:val="24"/>
        </w:rPr>
        <w:t>IČO:</w:t>
      </w:r>
      <w:r w:rsidR="00BD3EA0">
        <w:rPr>
          <w:rFonts w:ascii="Times New Roman" w:hAnsi="Times New Roman"/>
          <w:bCs/>
          <w:sz w:val="24"/>
          <w:szCs w:val="24"/>
        </w:rPr>
        <w:t xml:space="preserve"> 00331121</w:t>
      </w:r>
    </w:p>
    <w:p w:rsidR="008E5C72" w:rsidRPr="002247AF" w:rsidRDefault="00BD3EA0">
      <w:pPr>
        <w:adjustRightInd w:val="0"/>
        <w:rPr>
          <w:rFonts w:ascii="Times New Roman" w:hAnsi="Times New Roman"/>
          <w:bCs/>
          <w:sz w:val="24"/>
          <w:szCs w:val="24"/>
        </w:rPr>
      </w:pPr>
      <w:r>
        <w:rPr>
          <w:rFonts w:ascii="Times New Roman" w:hAnsi="Times New Roman"/>
          <w:bCs/>
          <w:sz w:val="24"/>
          <w:szCs w:val="24"/>
        </w:rPr>
        <w:t>Tel: 054/</w:t>
      </w:r>
      <w:r w:rsidR="000533A9">
        <w:rPr>
          <w:rFonts w:ascii="Times New Roman" w:hAnsi="Times New Roman"/>
          <w:bCs/>
          <w:sz w:val="24"/>
          <w:szCs w:val="24"/>
        </w:rPr>
        <w:t>7591137</w:t>
      </w:r>
      <w:r w:rsidR="004113E4">
        <w:rPr>
          <w:rFonts w:ascii="Times New Roman" w:hAnsi="Times New Roman"/>
          <w:bCs/>
          <w:sz w:val="24"/>
          <w:szCs w:val="24"/>
        </w:rPr>
        <w:t xml:space="preserve"> </w:t>
      </w:r>
      <w:r>
        <w:rPr>
          <w:rFonts w:ascii="Times New Roman" w:hAnsi="Times New Roman"/>
          <w:bCs/>
          <w:sz w:val="24"/>
          <w:szCs w:val="24"/>
        </w:rPr>
        <w:t xml:space="preserve">  FAX: 054</w:t>
      </w:r>
      <w:r w:rsidR="000533A9">
        <w:rPr>
          <w:rFonts w:ascii="Times New Roman" w:hAnsi="Times New Roman"/>
          <w:bCs/>
          <w:sz w:val="24"/>
          <w:szCs w:val="24"/>
        </w:rPr>
        <w:t>/7591137</w:t>
      </w:r>
    </w:p>
    <w:p w:rsidR="008E5C72" w:rsidRPr="002247AF" w:rsidRDefault="008E5C72">
      <w:pPr>
        <w:adjustRightInd w:val="0"/>
        <w:rPr>
          <w:rFonts w:ascii="Times New Roman" w:hAnsi="Times New Roman"/>
          <w:bCs/>
          <w:sz w:val="24"/>
          <w:szCs w:val="24"/>
        </w:rPr>
      </w:pPr>
      <w:r w:rsidRPr="002247AF">
        <w:rPr>
          <w:rFonts w:ascii="Times New Roman" w:hAnsi="Times New Roman"/>
          <w:bCs/>
          <w:sz w:val="24"/>
          <w:szCs w:val="24"/>
        </w:rPr>
        <w:t xml:space="preserve">E mail: </w:t>
      </w:r>
      <w:r w:rsidR="000533A9">
        <w:rPr>
          <w:rFonts w:ascii="Times New Roman" w:hAnsi="Times New Roman"/>
          <w:bCs/>
          <w:sz w:val="24"/>
          <w:szCs w:val="24"/>
        </w:rPr>
        <w:t>valkovce</w:t>
      </w:r>
      <w:r w:rsidR="004113E4">
        <w:rPr>
          <w:rFonts w:ascii="Times New Roman" w:hAnsi="Times New Roman"/>
          <w:bCs/>
          <w:sz w:val="24"/>
          <w:szCs w:val="24"/>
        </w:rPr>
        <w:t>@gmail.com</w:t>
      </w:r>
      <w:r w:rsidRPr="002247AF">
        <w:rPr>
          <w:rFonts w:ascii="Times New Roman" w:hAnsi="Times New Roman"/>
          <w:bCs/>
          <w:sz w:val="24"/>
          <w:szCs w:val="24"/>
        </w:rPr>
        <w:t xml:space="preserve">, </w:t>
      </w:r>
    </w:p>
    <w:p w:rsidR="008E5C72" w:rsidRPr="002247AF" w:rsidRDefault="008E5C72">
      <w:pPr>
        <w:adjustRightInd w:val="0"/>
        <w:rPr>
          <w:rFonts w:ascii="Times New Roman" w:hAnsi="Times New Roman"/>
          <w:bCs/>
          <w:sz w:val="24"/>
          <w:szCs w:val="24"/>
        </w:rPr>
      </w:pPr>
      <w:r w:rsidRPr="002247AF">
        <w:rPr>
          <w:rFonts w:ascii="Times New Roman" w:hAnsi="Times New Roman"/>
          <w:bCs/>
          <w:sz w:val="24"/>
          <w:szCs w:val="24"/>
        </w:rPr>
        <w:t>Šta</w:t>
      </w:r>
      <w:r w:rsidR="00842B58">
        <w:rPr>
          <w:rFonts w:ascii="Times New Roman" w:hAnsi="Times New Roman"/>
          <w:bCs/>
          <w:sz w:val="24"/>
          <w:szCs w:val="24"/>
        </w:rPr>
        <w:t>t</w:t>
      </w:r>
      <w:r w:rsidR="002F71AF">
        <w:rPr>
          <w:rFonts w:ascii="Times New Roman" w:hAnsi="Times New Roman"/>
          <w:bCs/>
          <w:sz w:val="24"/>
          <w:szCs w:val="24"/>
        </w:rPr>
        <w:t>utárn</w:t>
      </w:r>
      <w:r w:rsidR="000533A9">
        <w:rPr>
          <w:rFonts w:ascii="Times New Roman" w:hAnsi="Times New Roman"/>
          <w:bCs/>
          <w:sz w:val="24"/>
          <w:szCs w:val="24"/>
        </w:rPr>
        <w:t>y zástupca: Ján  Chrzan</w:t>
      </w:r>
      <w:r w:rsidR="00073188">
        <w:rPr>
          <w:rFonts w:ascii="Times New Roman" w:hAnsi="Times New Roman"/>
          <w:bCs/>
          <w:sz w:val="24"/>
          <w:szCs w:val="24"/>
        </w:rPr>
        <w:t>,</w:t>
      </w:r>
      <w:r w:rsidRPr="002247AF">
        <w:rPr>
          <w:rFonts w:ascii="Times New Roman" w:hAnsi="Times New Roman"/>
          <w:bCs/>
          <w:sz w:val="24"/>
          <w:szCs w:val="24"/>
        </w:rPr>
        <w:t xml:space="preserve"> starosta obce</w:t>
      </w:r>
    </w:p>
    <w:p w:rsidR="008E5C72" w:rsidRDefault="008E5C72">
      <w:pPr>
        <w:adjustRightInd w:val="0"/>
        <w:rPr>
          <w:rFonts w:ascii="Times New Roman" w:hAnsi="Times New Roman"/>
          <w:bCs/>
          <w:sz w:val="24"/>
          <w:szCs w:val="24"/>
        </w:rPr>
      </w:pPr>
    </w:p>
    <w:p w:rsidR="00115932" w:rsidRPr="002247AF" w:rsidRDefault="00A707A7">
      <w:pPr>
        <w:adjustRightInd w:val="0"/>
        <w:rPr>
          <w:rFonts w:ascii="Times New Roman" w:hAnsi="Times New Roman"/>
          <w:bCs/>
          <w:sz w:val="24"/>
          <w:szCs w:val="24"/>
        </w:rPr>
      </w:pPr>
      <w:r>
        <w:rPr>
          <w:rFonts w:ascii="Times New Roman" w:hAnsi="Times New Roman"/>
          <w:bCs/>
          <w:sz w:val="24"/>
          <w:szCs w:val="24"/>
        </w:rPr>
        <w:t xml:space="preserve">Obec </w:t>
      </w:r>
      <w:r w:rsidR="00C93176">
        <w:rPr>
          <w:rFonts w:ascii="Times New Roman" w:hAnsi="Times New Roman"/>
          <w:bCs/>
          <w:sz w:val="24"/>
          <w:szCs w:val="24"/>
        </w:rPr>
        <w:t>Valkovce</w:t>
      </w:r>
      <w:r>
        <w:rPr>
          <w:rFonts w:ascii="Times New Roman" w:hAnsi="Times New Roman"/>
          <w:bCs/>
          <w:sz w:val="24"/>
          <w:szCs w:val="24"/>
        </w:rPr>
        <w:t xml:space="preserve"> je prevádzkovateľom pohrebiska pričom nemá odbornú spôsobilosť na výkon tejto činnosti. Obec </w:t>
      </w:r>
      <w:r w:rsidR="00C93176">
        <w:rPr>
          <w:rFonts w:ascii="Times New Roman" w:hAnsi="Times New Roman"/>
          <w:bCs/>
          <w:sz w:val="24"/>
          <w:szCs w:val="24"/>
        </w:rPr>
        <w:t>Valkovce</w:t>
      </w:r>
      <w:r w:rsidR="003C34DA">
        <w:rPr>
          <w:rFonts w:ascii="Times New Roman" w:hAnsi="Times New Roman"/>
          <w:bCs/>
          <w:sz w:val="24"/>
          <w:szCs w:val="24"/>
        </w:rPr>
        <w:t xml:space="preserve"> uzatvorila v súlade so </w:t>
      </w:r>
      <w:r w:rsidR="00FF7DBF">
        <w:rPr>
          <w:rFonts w:ascii="Times New Roman" w:hAnsi="Times New Roman"/>
          <w:bCs/>
          <w:sz w:val="24"/>
          <w:szCs w:val="24"/>
        </w:rPr>
        <w:t xml:space="preserve">zákonom „Zmluvu o poskytnutí </w:t>
      </w:r>
      <w:r w:rsidR="003C34DA">
        <w:rPr>
          <w:rFonts w:ascii="Times New Roman" w:hAnsi="Times New Roman"/>
          <w:bCs/>
          <w:sz w:val="24"/>
          <w:szCs w:val="24"/>
        </w:rPr>
        <w:t xml:space="preserve"> služieb s firmou: </w:t>
      </w:r>
      <w:r w:rsidR="003C34DA" w:rsidRPr="00B617E6">
        <w:rPr>
          <w:rFonts w:ascii="Times New Roman" w:hAnsi="Times New Roman"/>
          <w:b/>
          <w:bCs/>
          <w:sz w:val="24"/>
          <w:szCs w:val="24"/>
        </w:rPr>
        <w:t xml:space="preserve">Milan Groško </w:t>
      </w:r>
      <w:r w:rsidR="00115932" w:rsidRPr="00B617E6">
        <w:rPr>
          <w:rFonts w:ascii="Times New Roman" w:hAnsi="Times New Roman"/>
          <w:b/>
          <w:bCs/>
          <w:sz w:val="24"/>
          <w:szCs w:val="24"/>
        </w:rPr>
        <w:t>–</w:t>
      </w:r>
      <w:r w:rsidR="003C34DA" w:rsidRPr="00B617E6">
        <w:rPr>
          <w:rFonts w:ascii="Times New Roman" w:hAnsi="Times New Roman"/>
          <w:b/>
          <w:bCs/>
          <w:sz w:val="24"/>
          <w:szCs w:val="24"/>
        </w:rPr>
        <w:t xml:space="preserve"> MGP</w:t>
      </w:r>
      <w:r w:rsidR="00115932">
        <w:rPr>
          <w:rFonts w:ascii="Times New Roman" w:hAnsi="Times New Roman"/>
          <w:bCs/>
          <w:sz w:val="24"/>
          <w:szCs w:val="24"/>
        </w:rPr>
        <w:t>, Miňovce 40, 090 32 Miňovce</w:t>
      </w:r>
      <w:r w:rsidR="002E0488">
        <w:rPr>
          <w:rFonts w:ascii="Times New Roman" w:hAnsi="Times New Roman"/>
          <w:bCs/>
          <w:sz w:val="24"/>
          <w:szCs w:val="24"/>
        </w:rPr>
        <w:t xml:space="preserve">, </w:t>
      </w:r>
      <w:r w:rsidR="00115932">
        <w:rPr>
          <w:rFonts w:ascii="Times New Roman" w:hAnsi="Times New Roman"/>
          <w:bCs/>
          <w:sz w:val="24"/>
          <w:szCs w:val="24"/>
        </w:rPr>
        <w:t>IČO: 46890971</w:t>
      </w:r>
      <w:r w:rsidR="00667359">
        <w:rPr>
          <w:rFonts w:ascii="Times New Roman" w:hAnsi="Times New Roman"/>
          <w:bCs/>
          <w:sz w:val="24"/>
          <w:szCs w:val="24"/>
        </w:rPr>
        <w:t xml:space="preserve">, DIČ: 1044655667, č. živnostenského registra 770 </w:t>
      </w:r>
      <w:r w:rsidR="002E0488">
        <w:rPr>
          <w:rFonts w:ascii="Times New Roman" w:hAnsi="Times New Roman"/>
          <w:bCs/>
          <w:sz w:val="24"/>
          <w:szCs w:val="24"/>
        </w:rPr>
        <w:t>–</w:t>
      </w:r>
      <w:r w:rsidR="00667359">
        <w:rPr>
          <w:rFonts w:ascii="Times New Roman" w:hAnsi="Times New Roman"/>
          <w:bCs/>
          <w:sz w:val="24"/>
          <w:szCs w:val="24"/>
        </w:rPr>
        <w:t xml:space="preserve"> 5903</w:t>
      </w:r>
      <w:r w:rsidR="002E0488">
        <w:rPr>
          <w:rFonts w:ascii="Times New Roman" w:hAnsi="Times New Roman"/>
          <w:bCs/>
          <w:sz w:val="24"/>
          <w:szCs w:val="24"/>
        </w:rPr>
        <w:t>, ktorá je odborne spôsobila na výkon tejto činnosti</w:t>
      </w:r>
      <w:r w:rsidR="00037CC8">
        <w:rPr>
          <w:rFonts w:ascii="Times New Roman" w:hAnsi="Times New Roman"/>
          <w:bCs/>
          <w:sz w:val="24"/>
          <w:szCs w:val="24"/>
        </w:rPr>
        <w:t>. Táto firma je výlučne ako dohliadajúci a poradný orgán nad dodržiavaním zákona č. 131/2010 Z. z. o</w:t>
      </w:r>
      <w:r w:rsidR="00B04C6A">
        <w:rPr>
          <w:rFonts w:ascii="Times New Roman" w:hAnsi="Times New Roman"/>
          <w:bCs/>
          <w:sz w:val="24"/>
          <w:szCs w:val="24"/>
        </w:rPr>
        <w:t> </w:t>
      </w:r>
      <w:r w:rsidR="00037CC8">
        <w:rPr>
          <w:rFonts w:ascii="Times New Roman" w:hAnsi="Times New Roman"/>
          <w:bCs/>
          <w:sz w:val="24"/>
          <w:szCs w:val="24"/>
        </w:rPr>
        <w:t>pohrebníctve</w:t>
      </w:r>
      <w:r w:rsidR="00B04C6A">
        <w:rPr>
          <w:rFonts w:ascii="Times New Roman" w:hAnsi="Times New Roman"/>
          <w:bCs/>
          <w:sz w:val="24"/>
          <w:szCs w:val="24"/>
        </w:rPr>
        <w:t xml:space="preserve"> a zároveň spôsobilou a zodpovednou osobou.</w:t>
      </w:r>
    </w:p>
    <w:p w:rsidR="008E5C72" w:rsidRPr="002247AF" w:rsidRDefault="008E5C72">
      <w:pPr>
        <w:adjustRightInd w:val="0"/>
        <w:rPr>
          <w:rFonts w:ascii="Times New Roman" w:hAnsi="Times New Roman"/>
          <w:bCs/>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2</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Rozsah platnosti</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1"/>
        </w:numPr>
        <w:adjustRightInd w:val="0"/>
        <w:rPr>
          <w:rFonts w:ascii="Times New Roman" w:hAnsi="Times New Roman"/>
          <w:bCs/>
          <w:sz w:val="24"/>
          <w:szCs w:val="24"/>
        </w:rPr>
      </w:pPr>
      <w:r w:rsidRPr="002247AF">
        <w:rPr>
          <w:rFonts w:ascii="Times New Roman" w:hAnsi="Times New Roman"/>
          <w:bCs/>
          <w:sz w:val="24"/>
          <w:szCs w:val="24"/>
        </w:rPr>
        <w:t xml:space="preserve">Tento prevádzkový poriadok pohrebiska a Domu smútku sa vzťahuje na  pohrebisko nachádzajúce sa na území obce </w:t>
      </w:r>
      <w:r w:rsidR="00C93176">
        <w:rPr>
          <w:rFonts w:ascii="Times New Roman" w:hAnsi="Times New Roman"/>
          <w:bCs/>
          <w:sz w:val="24"/>
          <w:szCs w:val="24"/>
        </w:rPr>
        <w:t>Valkovce</w:t>
      </w:r>
      <w:r w:rsidRPr="002247AF">
        <w:rPr>
          <w:rFonts w:ascii="Times New Roman" w:hAnsi="Times New Roman"/>
          <w:bCs/>
          <w:sz w:val="24"/>
          <w:szCs w:val="24"/>
        </w:rPr>
        <w:t xml:space="preserve">. </w:t>
      </w:r>
    </w:p>
    <w:p w:rsidR="008E5C72" w:rsidRPr="002247AF" w:rsidRDefault="008E5C72" w:rsidP="001043F9">
      <w:pPr>
        <w:numPr>
          <w:ilvl w:val="0"/>
          <w:numId w:val="1"/>
        </w:numPr>
        <w:adjustRightInd w:val="0"/>
        <w:rPr>
          <w:rFonts w:ascii="Times New Roman" w:hAnsi="Times New Roman"/>
          <w:bCs/>
          <w:sz w:val="24"/>
          <w:szCs w:val="24"/>
        </w:rPr>
      </w:pPr>
      <w:r w:rsidRPr="002247AF">
        <w:rPr>
          <w:rFonts w:ascii="Times New Roman" w:hAnsi="Times New Roman"/>
          <w:bCs/>
          <w:sz w:val="24"/>
          <w:szCs w:val="24"/>
        </w:rPr>
        <w:t xml:space="preserve">Obec </w:t>
      </w:r>
      <w:r w:rsidR="00C93176">
        <w:rPr>
          <w:rFonts w:ascii="Times New Roman" w:hAnsi="Times New Roman"/>
          <w:bCs/>
          <w:sz w:val="24"/>
          <w:szCs w:val="24"/>
        </w:rPr>
        <w:t>Valkovce</w:t>
      </w:r>
      <w:r w:rsidRPr="002247AF">
        <w:rPr>
          <w:rFonts w:ascii="Times New Roman" w:hAnsi="Times New Roman"/>
          <w:bCs/>
          <w:sz w:val="24"/>
          <w:szCs w:val="24"/>
        </w:rPr>
        <w:t xml:space="preserve"> má zriadené pohrebisko následovne:</w:t>
      </w:r>
    </w:p>
    <w:p w:rsidR="008E5C72" w:rsidRPr="0097468C" w:rsidRDefault="008E5C72" w:rsidP="0097468C">
      <w:pPr>
        <w:numPr>
          <w:ilvl w:val="0"/>
          <w:numId w:val="22"/>
        </w:numPr>
        <w:tabs>
          <w:tab w:val="clear" w:pos="855"/>
          <w:tab w:val="num" w:pos="-3060"/>
        </w:tabs>
        <w:adjustRightInd w:val="0"/>
        <w:ind w:left="720"/>
        <w:rPr>
          <w:rFonts w:ascii="Times New Roman" w:hAnsi="Times New Roman"/>
          <w:bCs/>
          <w:sz w:val="24"/>
          <w:szCs w:val="24"/>
        </w:rPr>
      </w:pPr>
      <w:r w:rsidRPr="002247AF">
        <w:rPr>
          <w:rFonts w:ascii="Times New Roman" w:hAnsi="Times New Roman"/>
          <w:bCs/>
          <w:sz w:val="24"/>
          <w:szCs w:val="24"/>
        </w:rPr>
        <w:t xml:space="preserve">na pozemku parc. č. </w:t>
      </w:r>
      <w:r w:rsidRPr="00437965">
        <w:rPr>
          <w:rFonts w:ascii="Times New Roman" w:hAnsi="Times New Roman"/>
          <w:bCs/>
          <w:color w:val="auto"/>
          <w:sz w:val="24"/>
          <w:szCs w:val="24"/>
        </w:rPr>
        <w:t xml:space="preserve">C KN  </w:t>
      </w:r>
      <w:r w:rsidR="00457343">
        <w:rPr>
          <w:rFonts w:ascii="Times New Roman" w:hAnsi="Times New Roman"/>
          <w:b/>
          <w:bCs/>
          <w:color w:val="auto"/>
          <w:sz w:val="24"/>
          <w:szCs w:val="24"/>
        </w:rPr>
        <w:t>2</w:t>
      </w:r>
      <w:r w:rsidRPr="002247AF">
        <w:rPr>
          <w:rFonts w:ascii="Times New Roman" w:hAnsi="Times New Roman"/>
          <w:bCs/>
          <w:sz w:val="24"/>
          <w:szCs w:val="24"/>
        </w:rPr>
        <w:t xml:space="preserve"> o výmere </w:t>
      </w:r>
      <w:r w:rsidR="00AA233D">
        <w:rPr>
          <w:rFonts w:ascii="Times New Roman" w:hAnsi="Times New Roman"/>
          <w:b/>
          <w:bCs/>
          <w:sz w:val="24"/>
          <w:szCs w:val="24"/>
        </w:rPr>
        <w:t>12</w:t>
      </w:r>
      <w:r w:rsidR="00F66692">
        <w:rPr>
          <w:rFonts w:ascii="Times New Roman" w:hAnsi="Times New Roman"/>
          <w:b/>
          <w:bCs/>
          <w:sz w:val="24"/>
          <w:szCs w:val="24"/>
        </w:rPr>
        <w:t xml:space="preserve"> </w:t>
      </w:r>
      <w:r w:rsidR="00AA233D">
        <w:rPr>
          <w:rFonts w:ascii="Times New Roman" w:hAnsi="Times New Roman"/>
          <w:b/>
          <w:bCs/>
          <w:sz w:val="24"/>
          <w:szCs w:val="24"/>
        </w:rPr>
        <w:t>966</w:t>
      </w:r>
      <w:r w:rsidRPr="002247AF">
        <w:rPr>
          <w:rFonts w:ascii="Times New Roman" w:hAnsi="Times New Roman"/>
          <w:bCs/>
          <w:sz w:val="24"/>
          <w:szCs w:val="24"/>
        </w:rPr>
        <w:t xml:space="preserve"> m</w:t>
      </w:r>
      <w:r w:rsidRPr="002247AF">
        <w:rPr>
          <w:rFonts w:ascii="Times New Roman" w:hAnsi="Times New Roman"/>
          <w:bCs/>
          <w:sz w:val="24"/>
          <w:szCs w:val="24"/>
          <w:vertAlign w:val="superscript"/>
        </w:rPr>
        <w:t xml:space="preserve">2  </w:t>
      </w:r>
      <w:r w:rsidR="00437965">
        <w:rPr>
          <w:rFonts w:ascii="Times New Roman" w:hAnsi="Times New Roman"/>
          <w:bCs/>
          <w:sz w:val="24"/>
          <w:szCs w:val="24"/>
        </w:rPr>
        <w:t>bez listu vlastníctva</w:t>
      </w:r>
      <w:r w:rsidRPr="002247AF">
        <w:rPr>
          <w:rFonts w:ascii="Times New Roman" w:hAnsi="Times New Roman"/>
          <w:bCs/>
          <w:sz w:val="24"/>
          <w:szCs w:val="24"/>
        </w:rPr>
        <w:t>,</w:t>
      </w:r>
    </w:p>
    <w:p w:rsidR="008E5C72" w:rsidRPr="007C28E0" w:rsidRDefault="007E65C6" w:rsidP="001043F9">
      <w:pPr>
        <w:numPr>
          <w:ilvl w:val="0"/>
          <w:numId w:val="22"/>
        </w:numPr>
        <w:tabs>
          <w:tab w:val="clear" w:pos="855"/>
          <w:tab w:val="num" w:pos="-3060"/>
        </w:tabs>
        <w:adjustRightInd w:val="0"/>
        <w:ind w:left="720"/>
        <w:rPr>
          <w:rFonts w:ascii="Times New Roman" w:hAnsi="Times New Roman"/>
          <w:bCs/>
          <w:color w:val="auto"/>
          <w:sz w:val="24"/>
          <w:szCs w:val="24"/>
        </w:rPr>
      </w:pPr>
      <w:r>
        <w:rPr>
          <w:rFonts w:ascii="Times New Roman" w:hAnsi="Times New Roman"/>
          <w:bCs/>
          <w:sz w:val="24"/>
          <w:szCs w:val="24"/>
        </w:rPr>
        <w:t xml:space="preserve">súčasťou pohrebiska je Dom smútku vybudovaný prístavbou k budove Obecného úradu </w:t>
      </w:r>
      <w:r w:rsidR="00FF7DBF">
        <w:rPr>
          <w:rFonts w:ascii="Times New Roman" w:hAnsi="Times New Roman"/>
          <w:bCs/>
          <w:sz w:val="24"/>
          <w:szCs w:val="24"/>
        </w:rPr>
        <w:t xml:space="preserve"> na pozemku</w:t>
      </w:r>
      <w:r w:rsidR="008E5C72" w:rsidRPr="002247AF">
        <w:rPr>
          <w:rFonts w:ascii="Times New Roman" w:hAnsi="Times New Roman"/>
          <w:bCs/>
          <w:sz w:val="24"/>
          <w:szCs w:val="24"/>
        </w:rPr>
        <w:t xml:space="preserve"> parc. č. </w:t>
      </w:r>
      <w:r w:rsidR="008E5C72" w:rsidRPr="007C28E0">
        <w:rPr>
          <w:rFonts w:ascii="Times New Roman" w:hAnsi="Times New Roman"/>
          <w:bCs/>
          <w:color w:val="auto"/>
          <w:sz w:val="24"/>
          <w:szCs w:val="24"/>
        </w:rPr>
        <w:t xml:space="preserve">C KN </w:t>
      </w:r>
      <w:r w:rsidR="00564FAB">
        <w:rPr>
          <w:rFonts w:ascii="Times New Roman" w:hAnsi="Times New Roman"/>
          <w:b/>
          <w:bCs/>
          <w:color w:val="auto"/>
          <w:sz w:val="24"/>
          <w:szCs w:val="24"/>
        </w:rPr>
        <w:t>3</w:t>
      </w:r>
      <w:r w:rsidR="00F66692">
        <w:rPr>
          <w:rFonts w:ascii="Times New Roman" w:hAnsi="Times New Roman"/>
          <w:b/>
          <w:bCs/>
          <w:color w:val="auto"/>
          <w:sz w:val="24"/>
          <w:szCs w:val="24"/>
        </w:rPr>
        <w:t>3</w:t>
      </w:r>
      <w:r w:rsidR="00F23D30">
        <w:rPr>
          <w:rFonts w:ascii="Times New Roman" w:hAnsi="Times New Roman"/>
          <w:b/>
          <w:bCs/>
          <w:color w:val="auto"/>
          <w:sz w:val="24"/>
          <w:szCs w:val="24"/>
        </w:rPr>
        <w:t xml:space="preserve"> </w:t>
      </w:r>
      <w:r w:rsidR="008E5C72" w:rsidRPr="007C28E0">
        <w:rPr>
          <w:rFonts w:ascii="Times New Roman" w:hAnsi="Times New Roman"/>
          <w:b/>
          <w:bCs/>
          <w:color w:val="auto"/>
          <w:sz w:val="24"/>
          <w:szCs w:val="24"/>
        </w:rPr>
        <w:t xml:space="preserve"> </w:t>
      </w:r>
      <w:r w:rsidR="007C28E0" w:rsidRPr="007C28E0">
        <w:rPr>
          <w:rFonts w:ascii="Times New Roman" w:hAnsi="Times New Roman"/>
          <w:b/>
          <w:bCs/>
          <w:color w:val="auto"/>
          <w:sz w:val="24"/>
          <w:szCs w:val="24"/>
        </w:rPr>
        <w:t xml:space="preserve"> </w:t>
      </w:r>
      <w:r w:rsidR="007C28E0" w:rsidRPr="007C28E0">
        <w:rPr>
          <w:rFonts w:ascii="Times New Roman" w:hAnsi="Times New Roman"/>
          <w:bCs/>
          <w:color w:val="auto"/>
          <w:sz w:val="24"/>
          <w:szCs w:val="24"/>
        </w:rPr>
        <w:t xml:space="preserve">vo vlastníctve obce </w:t>
      </w:r>
      <w:r w:rsidR="00C93176">
        <w:rPr>
          <w:rFonts w:ascii="Times New Roman" w:hAnsi="Times New Roman"/>
          <w:bCs/>
          <w:color w:val="auto"/>
          <w:sz w:val="24"/>
          <w:szCs w:val="24"/>
        </w:rPr>
        <w:t>Valkovce</w:t>
      </w:r>
      <w:r w:rsidR="008E5C72" w:rsidRPr="007C28E0">
        <w:rPr>
          <w:rFonts w:ascii="Times New Roman" w:hAnsi="Times New Roman"/>
          <w:bCs/>
          <w:color w:val="auto"/>
          <w:sz w:val="24"/>
          <w:szCs w:val="24"/>
        </w:rPr>
        <w:t>.</w:t>
      </w:r>
    </w:p>
    <w:p w:rsidR="008E5C72" w:rsidRDefault="008E5C72">
      <w:pPr>
        <w:adjustRightInd w:val="0"/>
        <w:rPr>
          <w:rFonts w:ascii="Times New Roman" w:hAnsi="Times New Roman"/>
          <w:bCs/>
          <w:sz w:val="24"/>
          <w:szCs w:val="24"/>
        </w:rPr>
      </w:pPr>
    </w:p>
    <w:p w:rsidR="00F21947" w:rsidRPr="002247AF" w:rsidRDefault="00F21947">
      <w:pPr>
        <w:adjustRightInd w:val="0"/>
        <w:rPr>
          <w:rFonts w:ascii="Times New Roman" w:hAnsi="Times New Roman"/>
          <w:bCs/>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lastRenderedPageBreak/>
        <w:t>§ 3</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Prevádzkovanie pohrebiska</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2"/>
        </w:numPr>
        <w:adjustRightInd w:val="0"/>
        <w:rPr>
          <w:rFonts w:ascii="Times New Roman" w:hAnsi="Times New Roman"/>
          <w:bCs/>
          <w:sz w:val="24"/>
          <w:szCs w:val="24"/>
        </w:rPr>
      </w:pPr>
      <w:r w:rsidRPr="002247AF">
        <w:rPr>
          <w:rFonts w:ascii="Times New Roman" w:hAnsi="Times New Roman"/>
          <w:bCs/>
          <w:sz w:val="24"/>
          <w:szCs w:val="24"/>
        </w:rPr>
        <w:t>Prevádzkovanie pohrebiska zahŕňa:</w:t>
      </w:r>
    </w:p>
    <w:p w:rsidR="008E5C72" w:rsidRPr="002247AF" w:rsidRDefault="008E5C72" w:rsidP="001043F9">
      <w:pPr>
        <w:numPr>
          <w:ilvl w:val="0"/>
          <w:numId w:val="3"/>
        </w:numPr>
        <w:adjustRightInd w:val="0"/>
        <w:rPr>
          <w:rFonts w:ascii="Times New Roman" w:hAnsi="Times New Roman"/>
          <w:sz w:val="24"/>
          <w:szCs w:val="24"/>
        </w:rPr>
      </w:pPr>
      <w:r w:rsidRPr="002247AF">
        <w:rPr>
          <w:rFonts w:ascii="Times New Roman" w:hAnsi="Times New Roman"/>
          <w:sz w:val="24"/>
          <w:szCs w:val="24"/>
        </w:rPr>
        <w:t xml:space="preserve">vykopanie hrobu a zasypanie hrobu, </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 xml:space="preserve">vykonávanie exhumácie, </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 xml:space="preserve">vedenie evidencie súvisiacej s prevádzkovaním pohrebiska, </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 xml:space="preserve">správu pohrebiska, </w:t>
      </w:r>
    </w:p>
    <w:p w:rsidR="008E5C72" w:rsidRPr="002247AF" w:rsidRDefault="00F66692" w:rsidP="001043F9">
      <w:pPr>
        <w:numPr>
          <w:ilvl w:val="0"/>
          <w:numId w:val="3"/>
        </w:numPr>
        <w:adjustRightInd w:val="0"/>
        <w:rPr>
          <w:rFonts w:ascii="Times New Roman" w:hAnsi="Times New Roman"/>
          <w:bCs/>
          <w:sz w:val="24"/>
          <w:szCs w:val="24"/>
        </w:rPr>
      </w:pPr>
      <w:r>
        <w:rPr>
          <w:rFonts w:ascii="Times New Roman" w:hAnsi="Times New Roman"/>
          <w:sz w:val="24"/>
          <w:szCs w:val="24"/>
        </w:rPr>
        <w:t>správu márnice</w:t>
      </w:r>
    </w:p>
    <w:p w:rsidR="008E5C72" w:rsidRPr="002247AF" w:rsidRDefault="008E5C72" w:rsidP="001043F9">
      <w:pPr>
        <w:numPr>
          <w:ilvl w:val="0"/>
          <w:numId w:val="3"/>
        </w:numPr>
        <w:adjustRightInd w:val="0"/>
        <w:rPr>
          <w:rFonts w:ascii="Times New Roman" w:hAnsi="Times New Roman"/>
          <w:bCs/>
          <w:sz w:val="24"/>
          <w:szCs w:val="24"/>
        </w:rPr>
      </w:pPr>
      <w:r w:rsidRPr="002247AF">
        <w:rPr>
          <w:rFonts w:ascii="Times New Roman" w:hAnsi="Times New Roman"/>
          <w:sz w:val="24"/>
          <w:szCs w:val="24"/>
        </w:rPr>
        <w:t>údržbu komunikácií a zelene na pohrebisku.</w:t>
      </w:r>
    </w:p>
    <w:p w:rsidR="008E5C72" w:rsidRPr="002247AF" w:rsidRDefault="002A2CB1">
      <w:pPr>
        <w:adjustRightInd w:val="0"/>
        <w:rPr>
          <w:rFonts w:ascii="Times New Roman" w:hAnsi="Times New Roman"/>
          <w:b/>
          <w:bCs/>
          <w:sz w:val="24"/>
          <w:szCs w:val="24"/>
        </w:rPr>
      </w:pPr>
      <w:r>
        <w:rPr>
          <w:rFonts w:ascii="Times New Roman" w:hAnsi="Times New Roman"/>
          <w:b/>
          <w:bCs/>
          <w:sz w:val="24"/>
          <w:szCs w:val="24"/>
        </w:rPr>
        <w:t xml:space="preserve">         </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4</w:t>
      </w:r>
    </w:p>
    <w:p w:rsidR="008E5C72" w:rsidRPr="002247AF" w:rsidRDefault="008E5C72">
      <w:pPr>
        <w:pStyle w:val="Nadpis1"/>
      </w:pPr>
      <w:r w:rsidRPr="002247AF">
        <w:t>Prevádzková doba</w:t>
      </w:r>
    </w:p>
    <w:p w:rsidR="008E5C72" w:rsidRPr="002247AF" w:rsidRDefault="008E5C72">
      <w:pPr>
        <w:adjustRightInd w:val="0"/>
        <w:rPr>
          <w:rFonts w:ascii="Times New Roman" w:hAnsi="Times New Roman"/>
          <w:bCs/>
          <w:sz w:val="24"/>
          <w:szCs w:val="24"/>
        </w:rPr>
      </w:pPr>
    </w:p>
    <w:p w:rsidR="008E5C72" w:rsidRPr="002247AF" w:rsidRDefault="008E5C72" w:rsidP="001043F9">
      <w:pPr>
        <w:numPr>
          <w:ilvl w:val="0"/>
          <w:numId w:val="4"/>
        </w:numPr>
        <w:adjustRightInd w:val="0"/>
        <w:rPr>
          <w:rFonts w:ascii="Times New Roman" w:hAnsi="Times New Roman"/>
          <w:bCs/>
          <w:sz w:val="24"/>
          <w:szCs w:val="24"/>
        </w:rPr>
      </w:pPr>
      <w:r w:rsidRPr="002247AF">
        <w:rPr>
          <w:rFonts w:ascii="Times New Roman" w:hAnsi="Times New Roman"/>
          <w:bCs/>
          <w:sz w:val="24"/>
          <w:szCs w:val="24"/>
        </w:rPr>
        <w:t xml:space="preserve">Pohrebisko je verejnosti prístupné </w:t>
      </w:r>
      <w:r w:rsidR="00322A59">
        <w:rPr>
          <w:rFonts w:ascii="Times New Roman" w:hAnsi="Times New Roman"/>
          <w:bCs/>
          <w:sz w:val="24"/>
          <w:szCs w:val="24"/>
        </w:rPr>
        <w:t>v ročnom období od 1. apríla do 7.</w:t>
      </w:r>
      <w:r w:rsidR="0062420A">
        <w:rPr>
          <w:rFonts w:ascii="Times New Roman" w:hAnsi="Times New Roman"/>
          <w:bCs/>
          <w:sz w:val="24"/>
          <w:szCs w:val="24"/>
        </w:rPr>
        <w:t xml:space="preserve"> novembra kalendárneho roka od 7</w:t>
      </w:r>
      <w:r w:rsidR="00322A59">
        <w:rPr>
          <w:rFonts w:ascii="Times New Roman" w:hAnsi="Times New Roman"/>
          <w:bCs/>
          <w:sz w:val="24"/>
          <w:szCs w:val="24"/>
        </w:rPr>
        <w:t>,00 hod. do 20,00 hod.</w:t>
      </w:r>
      <w:r w:rsidR="009C7622">
        <w:rPr>
          <w:rFonts w:ascii="Times New Roman" w:hAnsi="Times New Roman"/>
          <w:bCs/>
          <w:sz w:val="24"/>
          <w:szCs w:val="24"/>
        </w:rPr>
        <w:t>, od 8. novembra do 31. marca od 8,00 hod.</w:t>
      </w:r>
      <w:r w:rsidR="0062420A">
        <w:rPr>
          <w:rFonts w:ascii="Times New Roman" w:hAnsi="Times New Roman"/>
          <w:bCs/>
          <w:sz w:val="24"/>
          <w:szCs w:val="24"/>
        </w:rPr>
        <w:t xml:space="preserve"> do 16</w:t>
      </w:r>
      <w:r w:rsidR="00181A0D">
        <w:rPr>
          <w:rFonts w:ascii="Times New Roman" w:hAnsi="Times New Roman"/>
          <w:bCs/>
          <w:sz w:val="24"/>
          <w:szCs w:val="24"/>
        </w:rPr>
        <w:t>,00 hod.</w:t>
      </w:r>
    </w:p>
    <w:p w:rsidR="008E5C72" w:rsidRPr="002247AF" w:rsidRDefault="008E5C72" w:rsidP="001043F9">
      <w:pPr>
        <w:numPr>
          <w:ilvl w:val="0"/>
          <w:numId w:val="4"/>
        </w:numPr>
        <w:adjustRightInd w:val="0"/>
        <w:rPr>
          <w:rFonts w:ascii="Times New Roman" w:hAnsi="Times New Roman"/>
          <w:bCs/>
          <w:sz w:val="24"/>
          <w:szCs w:val="24"/>
        </w:rPr>
      </w:pPr>
      <w:r w:rsidRPr="002247AF">
        <w:rPr>
          <w:rFonts w:ascii="Times New Roman" w:hAnsi="Times New Roman"/>
          <w:bCs/>
          <w:sz w:val="24"/>
          <w:szCs w:val="24"/>
        </w:rPr>
        <w:t>Prevádzkovateľ pohrebiska môže v osobitných prípadoch obmedziť prístup verejnosti.</w:t>
      </w:r>
    </w:p>
    <w:p w:rsidR="008E5C72" w:rsidRPr="002247AF" w:rsidRDefault="008E5C72">
      <w:pPr>
        <w:adjustRightInd w:val="0"/>
        <w:rPr>
          <w:rFonts w:ascii="Times New Roman" w:hAnsi="Times New Roman"/>
          <w:bCs/>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5</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Povinnosti prevádzkovateľa pohrebiska a osôb vykonávajúcich činnosti potrebné na zabezpečenie prevádzky pohrebiska</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5"/>
        </w:numPr>
        <w:adjustRightInd w:val="0"/>
        <w:rPr>
          <w:rFonts w:ascii="Times New Roman" w:hAnsi="Times New Roman"/>
          <w:b/>
          <w:bCs/>
          <w:sz w:val="24"/>
          <w:szCs w:val="24"/>
        </w:rPr>
      </w:pPr>
      <w:r w:rsidRPr="002247AF">
        <w:rPr>
          <w:rFonts w:ascii="Times New Roman" w:hAnsi="Times New Roman"/>
          <w:b/>
          <w:bCs/>
          <w:sz w:val="24"/>
          <w:szCs w:val="24"/>
        </w:rPr>
        <w:t>Povinnosti prevádzkovateľa pohrebiska:</w:t>
      </w:r>
    </w:p>
    <w:p w:rsidR="008E5C72" w:rsidRPr="002247AF" w:rsidRDefault="008E5C72" w:rsidP="001043F9">
      <w:pPr>
        <w:numPr>
          <w:ilvl w:val="0"/>
          <w:numId w:val="6"/>
        </w:numPr>
        <w:adjustRightInd w:val="0"/>
        <w:jc w:val="both"/>
        <w:rPr>
          <w:rFonts w:ascii="Times New Roman" w:hAnsi="Times New Roman"/>
          <w:sz w:val="24"/>
          <w:szCs w:val="24"/>
        </w:rPr>
      </w:pPr>
      <w:r w:rsidRPr="002247AF">
        <w:rPr>
          <w:rFonts w:ascii="Times New Roman" w:hAnsi="Times New Roman"/>
          <w:sz w:val="24"/>
          <w:szCs w:val="24"/>
        </w:rPr>
        <w:t>prevziať ľudské pozostatky alebo ľudské ostatky, ak je úmrtie doložené listom o prehliadke mŕtveho a štatistickým hlásením o úmrtí vystaveným lekárom, ktorý vykonal prehliadku mŕtveho, alebo je úmrtie doložené pasom, ak ide o medzinárodnú prepravu ľudských pozostatkov alebo ľudských ostatkov,</w:t>
      </w:r>
    </w:p>
    <w:p w:rsidR="008E5C72" w:rsidRPr="002247AF" w:rsidRDefault="008E5C72" w:rsidP="001043F9">
      <w:pPr>
        <w:numPr>
          <w:ilvl w:val="0"/>
          <w:numId w:val="6"/>
        </w:numPr>
        <w:adjustRightInd w:val="0"/>
        <w:jc w:val="both"/>
        <w:rPr>
          <w:rFonts w:ascii="Times New Roman" w:hAnsi="Times New Roman"/>
          <w:sz w:val="24"/>
          <w:szCs w:val="24"/>
        </w:rPr>
      </w:pPr>
      <w:r w:rsidRPr="002247AF">
        <w:rPr>
          <w:rFonts w:ascii="Times New Roman" w:hAnsi="Times New Roman"/>
          <w:sz w:val="24"/>
          <w:szCs w:val="24"/>
        </w:rPr>
        <w:t>prevádzkovať pohrebisko v súlade so schváleným prevádzkovým poriadkom pohrebiska,</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viesť evidenciu pohrebiska podľa §17 ods. 4 písm. a) zákona o pohrebníctve č.  131/2010 Z. z., ktorá sa člení na:</w:t>
      </w:r>
    </w:p>
    <w:p w:rsidR="008E5C72" w:rsidRPr="002247AF" w:rsidRDefault="008E5C72" w:rsidP="001043F9">
      <w:pPr>
        <w:numPr>
          <w:ilvl w:val="1"/>
          <w:numId w:val="6"/>
        </w:numPr>
        <w:adjustRightInd w:val="0"/>
        <w:rPr>
          <w:rFonts w:ascii="Times New Roman" w:hAnsi="Times New Roman"/>
          <w:sz w:val="24"/>
          <w:szCs w:val="24"/>
        </w:rPr>
      </w:pPr>
      <w:r w:rsidRPr="002247AF">
        <w:rPr>
          <w:rFonts w:ascii="Times New Roman" w:hAnsi="Times New Roman"/>
          <w:sz w:val="24"/>
          <w:szCs w:val="24"/>
        </w:rPr>
        <w:t>evidenciu hrobových miest, ktorá musí obsahovať:</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meno, priezvisko a dátum úmrtia osoby, ktorej ľudské ostatky sú uložené v hrobovom mieste,</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dátum uloženia ľudských pozostatkov alebo ľudských ostatkov s uvedením hrobového miesta a hĺbky pochovania,</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záznam o nebezpečnej chorobe, ak mŕtvy, ktorého ľudské pozostatky sa uložili do hrobu alebo hrobky, bol nakazený nebezpečnou chorobou,</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meno, priezvisko a adresu miesta trvalého pobytu, ak je nájomcom fyzická osoba; názov obce, ak je nájomcom obec,</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dátum uzavretia zmluvy o nájme hrobového miesta a údaje o zmene nájomcu,</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údaje o vypovedaní nájomnej zmluvy a dátum jej skončenia,</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skutočnosť, či je hrob, hrobka alebo pohrebisko chránené ako národná kultúrna pamiatka alebo pamätihodnosť obce podľa osobitného predpisu alebo či ide o vojnový hrob,</w:t>
      </w:r>
    </w:p>
    <w:p w:rsidR="008E5C72" w:rsidRPr="002247AF" w:rsidRDefault="008E5C72" w:rsidP="001043F9">
      <w:pPr>
        <w:numPr>
          <w:ilvl w:val="0"/>
          <w:numId w:val="23"/>
        </w:numPr>
        <w:adjustRightInd w:val="0"/>
        <w:rPr>
          <w:rFonts w:ascii="Times New Roman" w:hAnsi="Times New Roman"/>
          <w:sz w:val="24"/>
          <w:szCs w:val="24"/>
        </w:rPr>
      </w:pPr>
      <w:r w:rsidRPr="002247AF">
        <w:rPr>
          <w:rFonts w:ascii="Times New Roman" w:hAnsi="Times New Roman"/>
          <w:sz w:val="24"/>
          <w:szCs w:val="24"/>
        </w:rPr>
        <w:t>údaje o pochovaní potrateného ľudského plodu alebo predčasne odňatého ľudského plodu,</w:t>
      </w:r>
    </w:p>
    <w:p w:rsidR="008E5C72" w:rsidRPr="002247AF" w:rsidRDefault="008E5C72" w:rsidP="001043F9">
      <w:pPr>
        <w:numPr>
          <w:ilvl w:val="1"/>
          <w:numId w:val="6"/>
        </w:numPr>
        <w:adjustRightInd w:val="0"/>
        <w:rPr>
          <w:rFonts w:ascii="Times New Roman" w:hAnsi="Times New Roman"/>
          <w:sz w:val="24"/>
          <w:szCs w:val="24"/>
        </w:rPr>
      </w:pPr>
      <w:r w:rsidRPr="002247AF">
        <w:rPr>
          <w:rFonts w:ascii="Times New Roman" w:hAnsi="Times New Roman"/>
          <w:sz w:val="24"/>
          <w:szCs w:val="24"/>
        </w:rPr>
        <w:t>evidenciu prevádzkovania pohrebiska, ktorá musí obsahovať údaje o:</w:t>
      </w:r>
    </w:p>
    <w:p w:rsidR="008E5C72" w:rsidRPr="002247AF" w:rsidRDefault="008E5C72" w:rsidP="001043F9">
      <w:pPr>
        <w:numPr>
          <w:ilvl w:val="0"/>
          <w:numId w:val="24"/>
        </w:numPr>
        <w:adjustRightInd w:val="0"/>
        <w:rPr>
          <w:rFonts w:ascii="Times New Roman" w:hAnsi="Times New Roman"/>
          <w:sz w:val="24"/>
          <w:szCs w:val="24"/>
        </w:rPr>
      </w:pPr>
      <w:r w:rsidRPr="002247AF">
        <w:rPr>
          <w:rFonts w:ascii="Times New Roman" w:hAnsi="Times New Roman"/>
          <w:sz w:val="24"/>
          <w:szCs w:val="24"/>
        </w:rPr>
        <w:t>zákaze pochovávania a dobe jeho trvania, ak sa taký zákaz vydal,</w:t>
      </w:r>
    </w:p>
    <w:p w:rsidR="008E5C72" w:rsidRPr="002247AF" w:rsidRDefault="008E5C72" w:rsidP="001043F9">
      <w:pPr>
        <w:numPr>
          <w:ilvl w:val="0"/>
          <w:numId w:val="24"/>
        </w:numPr>
        <w:adjustRightInd w:val="0"/>
        <w:rPr>
          <w:rFonts w:ascii="Times New Roman" w:hAnsi="Times New Roman"/>
          <w:sz w:val="24"/>
          <w:szCs w:val="24"/>
        </w:rPr>
      </w:pPr>
      <w:r w:rsidRPr="002247AF">
        <w:rPr>
          <w:rFonts w:ascii="Times New Roman" w:hAnsi="Times New Roman"/>
          <w:sz w:val="24"/>
          <w:szCs w:val="24"/>
        </w:rPr>
        <w:t>zrušení pohrebiska,</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lastRenderedPageBreak/>
        <w:t>umožniť prítomnosť obstarávateľa pohrebu a blízkym osobám pri konečnom uzavretí rakvy pred pochovaním,</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zdržať sa v styku s pozostalými necitlivého správania a pri pohrebnom obrade umožniť účasť cirkví a iných osôb v súlade s prejavenou vôľou obstarávateľa pohrebu,</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vykonávať  exhumáciu ľudských ostatkov podľa § 19 zákona č. 131/2010 Z.z.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zabezpečiť, aby hrob spĺňal požiadavky podľa § 19 ods. 1 zákona č.131/2010 Z.z.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dodržiavať dĺžku tlecej doby podľa § 19 ods. 3 zákona č.131/2010 Z.z.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v prípade zistenia, že ľudské ostatky nie sú ani po uplynutí ustanovenej tlecej doby zotleté, primerane predĺžiť tleciu dobu na pohrebisku na základe výsledkov hydrogeologického prieskumu,</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dodržiavať zákaz pochovávania podľa § 20 ods. 1 zákona č.131/2010 Z. z.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 xml:space="preserve">nakladať s odpadmi v súlade s osobitným predpisom, </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umiestniť na mieste obvyklom na pohrebisku cenník služieb,</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prenechať nájomcovi za nájomné hrobové miesto na uloženie ľudských pozostatkov alebo ľudských ostatkov; podmienky nájmu upraví samostatná nájomná zmluva, ktorá sa uzatvára na dobu neurčitú a ktorá sa nesmie sa vypovedať skôr ako po uplynutí tlecej doby, ak zákon č.131/2010 Z.z. o pohrebníctve neustanovuje inak,</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písomne upozorniť nájomcu o:</w:t>
      </w:r>
    </w:p>
    <w:p w:rsidR="008E5C72" w:rsidRPr="002247AF" w:rsidRDefault="008E5C72" w:rsidP="001043F9">
      <w:pPr>
        <w:numPr>
          <w:ilvl w:val="0"/>
          <w:numId w:val="24"/>
        </w:numPr>
        <w:adjustRightInd w:val="0"/>
        <w:rPr>
          <w:rFonts w:ascii="Times New Roman" w:hAnsi="Times New Roman"/>
          <w:sz w:val="24"/>
          <w:szCs w:val="24"/>
        </w:rPr>
      </w:pPr>
      <w:r w:rsidRPr="002247AF">
        <w:rPr>
          <w:rFonts w:ascii="Times New Roman" w:hAnsi="Times New Roman"/>
          <w:sz w:val="24"/>
          <w:szCs w:val="24"/>
        </w:rPr>
        <w:t xml:space="preserve">skutočnosti, že uplynie lehota, na ktorú bolo nájomné zaplatené, najneskôr tri mesiace pred uplynutím tejto lehoty, </w:t>
      </w:r>
    </w:p>
    <w:p w:rsidR="008E5C72" w:rsidRPr="002247AF" w:rsidRDefault="008E5C72" w:rsidP="001043F9">
      <w:pPr>
        <w:numPr>
          <w:ilvl w:val="0"/>
          <w:numId w:val="24"/>
        </w:numPr>
        <w:adjustRightInd w:val="0"/>
        <w:rPr>
          <w:rFonts w:ascii="Times New Roman" w:hAnsi="Times New Roman"/>
          <w:sz w:val="24"/>
          <w:szCs w:val="24"/>
        </w:rPr>
      </w:pPr>
      <w:r w:rsidRPr="002247AF">
        <w:rPr>
          <w:rFonts w:ascii="Times New Roman" w:hAnsi="Times New Roman"/>
          <w:sz w:val="24"/>
          <w:szCs w:val="24"/>
        </w:rPr>
        <w:t>vypovedaní nájomnej zmluvy, najmenej šesť mesiacov predo dňom, keď sa má hrobové miesto zrušiť,</w:t>
      </w:r>
    </w:p>
    <w:p w:rsidR="008E5C72" w:rsidRPr="002247AF" w:rsidRDefault="008E5C72" w:rsidP="001043F9">
      <w:pPr>
        <w:numPr>
          <w:ilvl w:val="0"/>
          <w:numId w:val="24"/>
        </w:numPr>
        <w:adjustRightInd w:val="0"/>
        <w:rPr>
          <w:rFonts w:ascii="Times New Roman" w:hAnsi="Times New Roman"/>
          <w:sz w:val="24"/>
          <w:szCs w:val="24"/>
        </w:rPr>
      </w:pPr>
      <w:r w:rsidRPr="002247AF">
        <w:rPr>
          <w:rFonts w:ascii="Times New Roman" w:hAnsi="Times New Roman"/>
          <w:sz w:val="24"/>
          <w:szCs w:val="24"/>
        </w:rPr>
        <w:t>postupovať pri výpovedi nájomnej zmluvy podľa § 22 zákona č.131/2010 Z. z. o pohrebníctve,</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dbať o vonkajší vzhľad cintorína, spoločné hroby a voľné miesta na pohrebisku, za tým účelom zabezpečuje výsadbu zelene, čistotu, úpravu ciest, údržbu oplotenia,</w:t>
      </w:r>
    </w:p>
    <w:p w:rsidR="008E5C72" w:rsidRPr="002247AF" w:rsidRDefault="008E5C72" w:rsidP="001043F9">
      <w:pPr>
        <w:numPr>
          <w:ilvl w:val="0"/>
          <w:numId w:val="6"/>
        </w:numPr>
        <w:adjustRightInd w:val="0"/>
        <w:rPr>
          <w:rFonts w:ascii="Times New Roman" w:hAnsi="Times New Roman"/>
          <w:sz w:val="24"/>
          <w:szCs w:val="24"/>
        </w:rPr>
      </w:pPr>
      <w:r w:rsidRPr="002247AF">
        <w:rPr>
          <w:rFonts w:ascii="Times New Roman" w:hAnsi="Times New Roman"/>
          <w:sz w:val="24"/>
          <w:szCs w:val="24"/>
        </w:rPr>
        <w:t>dbať o účelové zariadenia a technickú vybavenosť na pohrebisku.</w:t>
      </w:r>
    </w:p>
    <w:p w:rsidR="008E5C72" w:rsidRPr="002247AF" w:rsidRDefault="008E5C72">
      <w:pPr>
        <w:adjustRightInd w:val="0"/>
        <w:ind w:left="360"/>
        <w:rPr>
          <w:rFonts w:ascii="Times New Roman" w:hAnsi="Times New Roman"/>
          <w:sz w:val="24"/>
          <w:szCs w:val="24"/>
        </w:rPr>
      </w:pPr>
    </w:p>
    <w:p w:rsidR="008E5C72" w:rsidRPr="002247AF" w:rsidRDefault="008E5C72" w:rsidP="001043F9">
      <w:pPr>
        <w:numPr>
          <w:ilvl w:val="0"/>
          <w:numId w:val="5"/>
        </w:numPr>
        <w:adjustRightInd w:val="0"/>
        <w:rPr>
          <w:rFonts w:ascii="Times New Roman" w:hAnsi="Times New Roman"/>
          <w:b/>
          <w:sz w:val="24"/>
          <w:szCs w:val="24"/>
        </w:rPr>
      </w:pPr>
      <w:r w:rsidRPr="002247AF">
        <w:rPr>
          <w:rFonts w:ascii="Times New Roman" w:hAnsi="Times New Roman"/>
          <w:b/>
          <w:sz w:val="24"/>
          <w:szCs w:val="24"/>
        </w:rPr>
        <w:t xml:space="preserve">Povinnosti iných osôb </w:t>
      </w:r>
      <w:r w:rsidRPr="002247AF">
        <w:rPr>
          <w:rFonts w:ascii="Times New Roman" w:hAnsi="Times New Roman"/>
          <w:b/>
          <w:bCs/>
          <w:sz w:val="24"/>
          <w:szCs w:val="24"/>
        </w:rPr>
        <w:t>vykonávajúcich činnosti potrebné na zabezpečenie prevádzky pohrebiska</w:t>
      </w:r>
      <w:r w:rsidRPr="002247AF">
        <w:rPr>
          <w:rFonts w:ascii="Times New Roman" w:hAnsi="Times New Roman"/>
          <w:b/>
          <w:sz w:val="24"/>
          <w:szCs w:val="24"/>
        </w:rPr>
        <w:t>:</w:t>
      </w:r>
    </w:p>
    <w:p w:rsidR="008E5C72" w:rsidRPr="002247AF" w:rsidRDefault="008E5C72" w:rsidP="001043F9">
      <w:pPr>
        <w:numPr>
          <w:ilvl w:val="2"/>
          <w:numId w:val="5"/>
        </w:numPr>
        <w:adjustRightInd w:val="0"/>
        <w:rPr>
          <w:rFonts w:ascii="Times New Roman" w:hAnsi="Times New Roman"/>
          <w:sz w:val="24"/>
          <w:szCs w:val="24"/>
        </w:rPr>
      </w:pPr>
      <w:r w:rsidRPr="002247AF">
        <w:rPr>
          <w:rFonts w:ascii="Times New Roman" w:hAnsi="Times New Roman"/>
          <w:sz w:val="24"/>
          <w:szCs w:val="24"/>
        </w:rPr>
        <w:t>zdržať sa v styku s pozostalými necitlivého správania,</w:t>
      </w:r>
    </w:p>
    <w:p w:rsidR="008E5C72" w:rsidRPr="002247AF" w:rsidRDefault="008E5C72" w:rsidP="001043F9">
      <w:pPr>
        <w:numPr>
          <w:ilvl w:val="2"/>
          <w:numId w:val="5"/>
        </w:numPr>
        <w:adjustRightInd w:val="0"/>
        <w:rPr>
          <w:rFonts w:ascii="Times New Roman" w:hAnsi="Times New Roman"/>
          <w:sz w:val="24"/>
          <w:szCs w:val="24"/>
        </w:rPr>
      </w:pPr>
      <w:r w:rsidRPr="002247AF">
        <w:rPr>
          <w:rFonts w:ascii="Times New Roman" w:hAnsi="Times New Roman"/>
          <w:sz w:val="24"/>
          <w:szCs w:val="24"/>
        </w:rPr>
        <w:t>pochovávať ľudské pozostatky a ľudské ostatky len do hrobu, ktorý spĺňa požiadavky podľa § 19 ods. 1 zákona o pohrebníctve.</w:t>
      </w:r>
    </w:p>
    <w:p w:rsidR="008E5C72" w:rsidRPr="002247AF" w:rsidRDefault="008E5C72">
      <w:pPr>
        <w:pStyle w:val="Nadpis8"/>
        <w:rPr>
          <w:rFonts w:ascii="Times New Roman" w:hAnsi="Times New Roman" w:cs="Times New Roman"/>
          <w:sz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6</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Nájomca hrobového miesta</w:t>
      </w:r>
    </w:p>
    <w:p w:rsidR="008E5C72" w:rsidRPr="002247AF" w:rsidRDefault="008E5C72">
      <w:pPr>
        <w:rPr>
          <w:rFonts w:ascii="Times New Roman" w:eastAsia="MS Mincho" w:hAnsi="Times New Roman"/>
          <w:sz w:val="24"/>
          <w:szCs w:val="24"/>
        </w:rPr>
      </w:pPr>
    </w:p>
    <w:p w:rsidR="008E5C72" w:rsidRPr="002247AF" w:rsidRDefault="008E5C72" w:rsidP="001043F9">
      <w:pPr>
        <w:numPr>
          <w:ilvl w:val="0"/>
          <w:numId w:val="25"/>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Uzavretím nájomnej zmluvy v zmysle § 663 až § 684 Občianskeho zákonníka  prevádzkovateľ pohrebiska prenecháva za nájomné nájomcovi hrobové miesto na uloženie ľudských pozostatkov alebo ľudských ostatkov.</w:t>
      </w:r>
    </w:p>
    <w:p w:rsidR="008E5C72" w:rsidRPr="002247AF" w:rsidRDefault="008E5C72" w:rsidP="001043F9">
      <w:pPr>
        <w:numPr>
          <w:ilvl w:val="0"/>
          <w:numId w:val="25"/>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Nájomná zmluva sa uzatvára na dobu neurčitú a nesmie byť vypovedaná skôr, než  uplynie tlecia doba na pohrebisku.</w:t>
      </w:r>
    </w:p>
    <w:p w:rsidR="008E5C72" w:rsidRPr="002247AF" w:rsidRDefault="008E5C72" w:rsidP="001043F9">
      <w:pPr>
        <w:numPr>
          <w:ilvl w:val="0"/>
          <w:numId w:val="25"/>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Pred každým pochovaním do hrobového miesta s osadeným náhrobným alebo záhlavným pomníkom alebo epitafnou doskou, je ich vlastník povinný tento pomník alebo epitafnú dosku a ich príslušenstvo demontovať v rozsahu určenom prevádzkovateľom pohrebiska.</w:t>
      </w:r>
    </w:p>
    <w:p w:rsidR="008E5C72" w:rsidRPr="002247AF" w:rsidRDefault="008E5C72" w:rsidP="001043F9">
      <w:pPr>
        <w:numPr>
          <w:ilvl w:val="0"/>
          <w:numId w:val="25"/>
        </w:numPr>
        <w:tabs>
          <w:tab w:val="clear" w:pos="720"/>
        </w:tabs>
        <w:ind w:left="360"/>
        <w:jc w:val="both"/>
        <w:rPr>
          <w:rFonts w:ascii="Times New Roman" w:hAnsi="Times New Roman"/>
          <w:bCs/>
          <w:i/>
          <w:iCs/>
          <w:sz w:val="24"/>
          <w:szCs w:val="24"/>
        </w:rPr>
      </w:pPr>
      <w:r w:rsidRPr="002247AF">
        <w:rPr>
          <w:rFonts w:ascii="Times New Roman" w:eastAsia="MS Mincho" w:hAnsi="Times New Roman"/>
          <w:sz w:val="24"/>
          <w:szCs w:val="24"/>
        </w:rPr>
        <w:lastRenderedPageBreak/>
        <w:t>Prenájmom hrobového miesta nájomca nenadobúda vlastnícke právo k tomuto miestu. Vlastníctvom nájomcu je len pomník, epitafná doska a ich príslušenstvo, ak ich nájomca vybudoval na vlastné náklady.</w:t>
      </w:r>
      <w:r w:rsidRPr="002247AF">
        <w:rPr>
          <w:rFonts w:ascii="Times New Roman" w:hAnsi="Times New Roman"/>
          <w:bCs/>
          <w:sz w:val="24"/>
          <w:szCs w:val="24"/>
        </w:rPr>
        <w:t xml:space="preserve"> </w:t>
      </w:r>
    </w:p>
    <w:p w:rsidR="008E5C72" w:rsidRPr="002247AF" w:rsidRDefault="008E5C72" w:rsidP="001043F9">
      <w:pPr>
        <w:numPr>
          <w:ilvl w:val="0"/>
          <w:numId w:val="25"/>
        </w:numPr>
        <w:tabs>
          <w:tab w:val="clear" w:pos="720"/>
        </w:tabs>
        <w:ind w:left="360"/>
        <w:jc w:val="both"/>
        <w:rPr>
          <w:rFonts w:ascii="Times New Roman" w:hAnsi="Times New Roman"/>
          <w:bCs/>
          <w:i/>
          <w:iCs/>
          <w:sz w:val="24"/>
          <w:szCs w:val="24"/>
        </w:rPr>
      </w:pPr>
      <w:r w:rsidRPr="002247AF">
        <w:rPr>
          <w:rFonts w:ascii="Times New Roman" w:hAnsi="Times New Roman"/>
          <w:bCs/>
          <w:sz w:val="24"/>
          <w:szCs w:val="24"/>
        </w:rPr>
        <w:t xml:space="preserve">Na pohrebisku v obci </w:t>
      </w:r>
      <w:r w:rsidR="00C93176">
        <w:rPr>
          <w:rFonts w:ascii="Times New Roman" w:hAnsi="Times New Roman"/>
          <w:bCs/>
          <w:sz w:val="24"/>
          <w:szCs w:val="24"/>
        </w:rPr>
        <w:t>Valkovce</w:t>
      </w:r>
      <w:r w:rsidRPr="002247AF">
        <w:rPr>
          <w:rFonts w:ascii="Times New Roman" w:hAnsi="Times New Roman"/>
          <w:bCs/>
          <w:sz w:val="24"/>
          <w:szCs w:val="24"/>
        </w:rPr>
        <w:t xml:space="preserve"> nie je povolené prenajímať voľné hrobové miesta vopred.</w:t>
      </w:r>
    </w:p>
    <w:p w:rsidR="008E5C72" w:rsidRPr="003A582E" w:rsidRDefault="008E5C72" w:rsidP="001043F9">
      <w:pPr>
        <w:numPr>
          <w:ilvl w:val="0"/>
          <w:numId w:val="25"/>
        </w:numPr>
        <w:tabs>
          <w:tab w:val="clear" w:pos="720"/>
        </w:tabs>
        <w:adjustRightInd w:val="0"/>
        <w:ind w:left="360"/>
        <w:rPr>
          <w:rFonts w:ascii="Times New Roman" w:hAnsi="Times New Roman"/>
          <w:bCs/>
          <w:sz w:val="24"/>
          <w:szCs w:val="24"/>
        </w:rPr>
      </w:pPr>
      <w:r w:rsidRPr="002247AF">
        <w:rPr>
          <w:rFonts w:ascii="Times New Roman" w:hAnsi="Times New Roman"/>
          <w:bCs/>
          <w:sz w:val="24"/>
          <w:szCs w:val="24"/>
        </w:rPr>
        <w:t>Za prenájom hrobového miesta a ostatné činnosti podľa § 5 ods.1  nájomca hrobového miesta platí prevádzkovateľovi poplatok podľa prílohy č.1, ktorá tvorí súčasť tohto Prevádzkového poriadku</w:t>
      </w:r>
      <w:r w:rsidR="003A582E">
        <w:rPr>
          <w:rFonts w:ascii="Times New Roman" w:hAnsi="Times New Roman"/>
          <w:bCs/>
          <w:sz w:val="24"/>
          <w:szCs w:val="24"/>
        </w:rPr>
        <w:t>.</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7</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Povinnosti nájomcu hrobového miesta</w:t>
      </w:r>
    </w:p>
    <w:p w:rsidR="008E5C72" w:rsidRPr="002247AF" w:rsidRDefault="008E5C72">
      <w:pPr>
        <w:adjustRightInd w:val="0"/>
        <w:jc w:val="center"/>
        <w:rPr>
          <w:rFonts w:ascii="Times New Roman" w:hAnsi="Times New Roman"/>
          <w:b/>
          <w:bCs/>
          <w:sz w:val="24"/>
          <w:szCs w:val="24"/>
        </w:rPr>
      </w:pPr>
    </w:p>
    <w:p w:rsidR="008E5C72" w:rsidRPr="002247AF" w:rsidRDefault="008E5C72" w:rsidP="001043F9">
      <w:pPr>
        <w:numPr>
          <w:ilvl w:val="0"/>
          <w:numId w:val="8"/>
        </w:numPr>
        <w:adjustRightInd w:val="0"/>
        <w:rPr>
          <w:rFonts w:ascii="Times New Roman" w:hAnsi="Times New Roman"/>
          <w:bCs/>
          <w:sz w:val="24"/>
          <w:szCs w:val="24"/>
        </w:rPr>
      </w:pPr>
      <w:r w:rsidRPr="002247AF">
        <w:rPr>
          <w:rFonts w:ascii="Times New Roman" w:hAnsi="Times New Roman"/>
          <w:bCs/>
          <w:sz w:val="24"/>
          <w:szCs w:val="24"/>
        </w:rPr>
        <w:t>Nájomca hrobového miesta je povinný:</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bCs/>
          <w:sz w:val="24"/>
          <w:szCs w:val="24"/>
        </w:rPr>
        <w:t>d</w:t>
      </w:r>
      <w:r w:rsidRPr="002247AF">
        <w:rPr>
          <w:rFonts w:ascii="Times New Roman" w:hAnsi="Times New Roman"/>
          <w:sz w:val="24"/>
          <w:szCs w:val="24"/>
        </w:rPr>
        <w:t>održiavať ustanovenia prevádzkového poriadku, ktoré sa týkajú povinností nájomcu hrobového miesta,</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užívať hrobové miesto podľa nájomnej zmluvy,</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udržiavať prenajaté hrobové miesto v riadnom stave, na vlastné náklady zabezpečovať údržbu hrobového miesta, čistiť a udržiavať priestor 30 cm okolo celého obvodu hrobu, hrobové miesto a jeho bezprostredné okolie musí byť najmä pokosené, odburinené a očistené od rôznych nánosov a náletových drevín,</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písomne oznamovať prevádzkovateľovi pohrebiska všetky zmeny údajov, ktoré sú potrebné na vedenie evidencie podľa §17 ods. 4 písm. a) zákona č. 131/2010 Z.z. o pohrebníctve,</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 xml:space="preserve">udržiavať poriadok na pohrebisku, </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realizovať stavebné úpravy hrobového miesta len na základe povolenia prevádzkovateľa pohrebiska a podľa jeho pokynov, pričom za stavebnú úpravu sa považuje:</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vybudovanie alebo oprava obruby, </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osadenie alebo oprava pomníka (t.j. náhrobného kameňa), náhrobnej dosky (t.j. platne), </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vybudovanie alebo oprava urnovej schránky, </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vybudovanie alebo oprava hrobky;</w:t>
      </w:r>
    </w:p>
    <w:p w:rsidR="008E5C72" w:rsidRPr="002247AF" w:rsidRDefault="008E5C72">
      <w:pPr>
        <w:adjustRightInd w:val="0"/>
        <w:ind w:left="720"/>
        <w:rPr>
          <w:rFonts w:ascii="Times New Roman" w:hAnsi="Times New Roman"/>
          <w:sz w:val="24"/>
          <w:szCs w:val="24"/>
        </w:rPr>
      </w:pPr>
      <w:r w:rsidRPr="002247AF">
        <w:rPr>
          <w:rFonts w:ascii="Times New Roman" w:hAnsi="Times New Roman"/>
          <w:sz w:val="24"/>
          <w:szCs w:val="24"/>
        </w:rPr>
        <w:t xml:space="preserve">V prípade nedodržania pokynov bude stavba na náklady nájomcu bezodkladne odstránená. </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príslušenstvo hrobu (pomníky, kríže a pod.) osádzať tak, aby neohrozovali iných návštevníkov a okolité hrobové miesta,</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dbať na to, aby pri vykonávaní stavebných úprav neboli odkladané časti príslušenstva hrobu na iné hrobové miesta alebo opierané o príslušenstvo iných hrobov,</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nahlásiť prevádzkovateľovi pohrebiska začiatok stavebných úprav hrobového miesta 3 dni pre ich uskutočnením a ukončenie stavebných úprav do 3 dní po ich uskutočnení,</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pri realizovaní stavebných úprav rešpektovať pokyny prevádzkovateľa pohrebiska, najmä pokiaľ ide o tvar, rozmery, výzdobu alebo druh použitého materiálu a vzťah k okolitým hrobovým miestam,</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po ukončení stavebných úprav vyčistiť okolie hrobu a odstrániť prebytočný stavebný materiál a zeminu; stavebník zodpovedá za škody spôsobené na susedných hroboch a je povinný ich bezodkladne odstrániť na vlastné náklady so súhlasom vlastníka dotknutého hrobu a prevádzkovateľa pohrebiska,</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pri realizácii stavebnej úpravy rešpektovať tvar a vonkajšie rozmery hrobového miesta a to nasledovne:</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jednohrob dospelých </w:t>
      </w:r>
      <w:r w:rsidRPr="003F705F">
        <w:rPr>
          <w:rFonts w:ascii="Times New Roman" w:hAnsi="Times New Roman"/>
          <w:b/>
          <w:sz w:val="24"/>
          <w:szCs w:val="24"/>
        </w:rPr>
        <w:t>130 x 250 cm</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dvojhrob dospelých </w:t>
      </w:r>
      <w:r w:rsidR="00052546">
        <w:rPr>
          <w:rFonts w:ascii="Times New Roman" w:hAnsi="Times New Roman"/>
          <w:sz w:val="24"/>
          <w:szCs w:val="24"/>
        </w:rPr>
        <w:t xml:space="preserve"> </w:t>
      </w:r>
      <w:r w:rsidRPr="003F705F">
        <w:rPr>
          <w:rFonts w:ascii="Times New Roman" w:hAnsi="Times New Roman"/>
          <w:b/>
          <w:sz w:val="24"/>
          <w:szCs w:val="24"/>
        </w:rPr>
        <w:t>220 x 250 cm</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trojhrob dospelých </w:t>
      </w:r>
      <w:r w:rsidR="003F705F">
        <w:rPr>
          <w:rFonts w:ascii="Times New Roman" w:hAnsi="Times New Roman"/>
          <w:sz w:val="24"/>
          <w:szCs w:val="24"/>
        </w:rPr>
        <w:t xml:space="preserve"> </w:t>
      </w:r>
      <w:r w:rsidR="001473A3">
        <w:rPr>
          <w:rFonts w:ascii="Times New Roman" w:hAnsi="Times New Roman"/>
          <w:sz w:val="24"/>
          <w:szCs w:val="24"/>
        </w:rPr>
        <w:t xml:space="preserve"> </w:t>
      </w:r>
      <w:r w:rsidR="003F705F">
        <w:rPr>
          <w:rFonts w:ascii="Times New Roman" w:hAnsi="Times New Roman"/>
          <w:sz w:val="24"/>
          <w:szCs w:val="24"/>
        </w:rPr>
        <w:t xml:space="preserve"> </w:t>
      </w:r>
      <w:r w:rsidRPr="003F705F">
        <w:rPr>
          <w:rFonts w:ascii="Times New Roman" w:hAnsi="Times New Roman"/>
          <w:b/>
          <w:sz w:val="24"/>
          <w:szCs w:val="24"/>
        </w:rPr>
        <w:t>310 x 250 cm</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t xml:space="preserve">hrob dieťaťa </w:t>
      </w:r>
      <w:r w:rsidRPr="003F705F">
        <w:rPr>
          <w:rFonts w:ascii="Times New Roman" w:hAnsi="Times New Roman"/>
          <w:b/>
          <w:sz w:val="24"/>
          <w:szCs w:val="24"/>
        </w:rPr>
        <w:t>120 x 180 cm</w:t>
      </w:r>
    </w:p>
    <w:p w:rsidR="008E5C72" w:rsidRPr="002247AF" w:rsidRDefault="008E5C72" w:rsidP="001043F9">
      <w:pPr>
        <w:numPr>
          <w:ilvl w:val="0"/>
          <w:numId w:val="7"/>
        </w:numPr>
        <w:adjustRightInd w:val="0"/>
        <w:rPr>
          <w:rFonts w:ascii="Times New Roman" w:hAnsi="Times New Roman"/>
          <w:sz w:val="24"/>
          <w:szCs w:val="24"/>
        </w:rPr>
      </w:pPr>
      <w:r w:rsidRPr="002247AF">
        <w:rPr>
          <w:rFonts w:ascii="Times New Roman" w:hAnsi="Times New Roman"/>
          <w:sz w:val="24"/>
          <w:szCs w:val="24"/>
        </w:rPr>
        <w:lastRenderedPageBreak/>
        <w:t xml:space="preserve">urna </w:t>
      </w:r>
      <w:r w:rsidRPr="003F705F">
        <w:rPr>
          <w:rFonts w:ascii="Times New Roman" w:hAnsi="Times New Roman"/>
          <w:b/>
          <w:sz w:val="24"/>
          <w:szCs w:val="24"/>
        </w:rPr>
        <w:t>80 x 80</w:t>
      </w:r>
      <w:r w:rsidRPr="002247AF">
        <w:rPr>
          <w:rFonts w:ascii="Times New Roman" w:hAnsi="Times New Roman"/>
          <w:sz w:val="24"/>
          <w:szCs w:val="24"/>
        </w:rPr>
        <w:t xml:space="preserve"> cm</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dodržať odstup medzi jednotlivými hrobovými miestami minimálne 30 cm,</w:t>
      </w:r>
    </w:p>
    <w:p w:rsidR="008E5C72" w:rsidRPr="002247AF" w:rsidRDefault="008E5C72" w:rsidP="001043F9">
      <w:pPr>
        <w:numPr>
          <w:ilvl w:val="0"/>
          <w:numId w:val="9"/>
        </w:numPr>
        <w:adjustRightInd w:val="0"/>
        <w:rPr>
          <w:rFonts w:ascii="Times New Roman" w:hAnsi="Times New Roman"/>
          <w:sz w:val="24"/>
          <w:szCs w:val="24"/>
        </w:rPr>
      </w:pPr>
      <w:r w:rsidRPr="002247AF">
        <w:rPr>
          <w:rFonts w:ascii="Times New Roman" w:hAnsi="Times New Roman"/>
          <w:sz w:val="24"/>
          <w:szCs w:val="24"/>
        </w:rPr>
        <w:t>dodržať požiadavku, aby predné a zadné hrany rámov boli v jednej línii s prednými a zadnými hranami susedných rámov.</w:t>
      </w:r>
    </w:p>
    <w:p w:rsidR="008E5C72" w:rsidRPr="002247AF" w:rsidRDefault="008E5C72" w:rsidP="001043F9">
      <w:pPr>
        <w:numPr>
          <w:ilvl w:val="0"/>
          <w:numId w:val="8"/>
        </w:numPr>
        <w:adjustRightInd w:val="0"/>
        <w:rPr>
          <w:rFonts w:ascii="Times New Roman" w:hAnsi="Times New Roman"/>
          <w:sz w:val="24"/>
          <w:szCs w:val="24"/>
        </w:rPr>
      </w:pPr>
      <w:r w:rsidRPr="002247AF">
        <w:rPr>
          <w:rFonts w:ascii="Times New Roman" w:hAnsi="Times New Roman"/>
          <w:sz w:val="24"/>
          <w:szCs w:val="24"/>
        </w:rPr>
        <w:t>Na pohrebisku je zakázané umiestňovať lavičky a podobné doplnkové zariadenia a vysádzať dreviny a kríky bez predchádzajúceho písomného súhlasu prevádzkovateľa pohrebiska.</w:t>
      </w:r>
    </w:p>
    <w:p w:rsidR="008E5C72" w:rsidRPr="002247AF" w:rsidRDefault="008E5C72">
      <w:pPr>
        <w:adjustRightInd w:val="0"/>
        <w:jc w:val="center"/>
        <w:rPr>
          <w:rFonts w:ascii="Times New Roman" w:hAnsi="Times New Roman"/>
          <w:b/>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sz w:val="24"/>
          <w:szCs w:val="24"/>
        </w:rPr>
        <w:t>§</w:t>
      </w:r>
      <w:r w:rsidRPr="002247AF">
        <w:rPr>
          <w:rFonts w:ascii="Times New Roman" w:hAnsi="Times New Roman"/>
          <w:b/>
          <w:bCs/>
          <w:sz w:val="24"/>
          <w:szCs w:val="24"/>
        </w:rPr>
        <w:t xml:space="preserve"> 8</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Povinnosti návštevníkov pohrebiska</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Návštevníci pohrebiska sú povinní dodržiavať ustanovenia prevádzkového poriadku pohrebiska, ktoré sa týkajú povinností návštevníkov.</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Návštevníci pohrebiska sú povinní zachovávať dôstojnosť pohrebiska, chovať sa spôsobom odpovedajúcim piete miesta a vo vzťahu k prevádzke pohrebiska sú povinní riadiť sa pokynmi prevádzkovateľa pohrebiska.</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Návštevníkom pohrebiska sa na pohrebisku zakazuje robiť hluk, fajčiť, požívať alkoholické nápoje a iné návykové látky, odhadzovať odpadky mimo vyznačeného priestoru, vodiť a voľne púšťať psov a iné zvieratá, jazdiť na bicykli, korčuliach, skateboarde a iných športových prostriedkoch a vykonávať iné činnosti, ktoré nie sú vzhľadom na charakter pietneho miesta obvyklé.</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Motorové a iné vozidlá s výnimkou vozíkov invalidných občanov môžu na pohrebiska vchádzať a zdržovať sa tam len so súhlasom prevádzkovateľa pohrebiska.</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 xml:space="preserve">Sviečky a kahance možno rozsvecovať  tak, aby nevzniklo nebezpečenstvo požiaru. </w:t>
      </w:r>
    </w:p>
    <w:p w:rsidR="008E5C72" w:rsidRPr="002247AF" w:rsidRDefault="008E5C72" w:rsidP="001043F9">
      <w:pPr>
        <w:numPr>
          <w:ilvl w:val="0"/>
          <w:numId w:val="10"/>
        </w:numPr>
        <w:adjustRightInd w:val="0"/>
        <w:rPr>
          <w:rFonts w:ascii="Times New Roman" w:hAnsi="Times New Roman"/>
          <w:sz w:val="24"/>
          <w:szCs w:val="24"/>
        </w:rPr>
      </w:pPr>
      <w:r w:rsidRPr="002247AF">
        <w:rPr>
          <w:rFonts w:ascii="Times New Roman" w:hAnsi="Times New Roman"/>
          <w:sz w:val="24"/>
          <w:szCs w:val="24"/>
        </w:rPr>
        <w:t>Zakazuje sa akékoľvek umiestňovanie ponúk a reklám právnickými a fyzickými osobami v priestore pohrebiska a v objektoch pohrebiska.</w:t>
      </w: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9</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Uzavreté pohrebisko</w:t>
      </w:r>
    </w:p>
    <w:p w:rsidR="008E5C72" w:rsidRPr="002247AF" w:rsidRDefault="008E5C72">
      <w:pPr>
        <w:jc w:val="center"/>
        <w:rPr>
          <w:rFonts w:ascii="Times New Roman" w:eastAsia="MS Mincho" w:hAnsi="Times New Roman"/>
          <w:b/>
          <w:bCs/>
          <w:sz w:val="24"/>
          <w:szCs w:val="24"/>
        </w:rPr>
      </w:pPr>
    </w:p>
    <w:p w:rsidR="008E5C72" w:rsidRPr="002247AF" w:rsidRDefault="008E5C72" w:rsidP="001043F9">
      <w:pPr>
        <w:numPr>
          <w:ilvl w:val="0"/>
          <w:numId w:val="26"/>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Uzavreté pohrebisko je pohrebisko, na ktorom sa už bežne nepochováva a ktoré plní aj funkciu oddychového miesta a verejnej zelene.</w:t>
      </w:r>
      <w:r w:rsidR="00547901">
        <w:rPr>
          <w:rFonts w:ascii="Times New Roman" w:eastAsia="MS Mincho" w:hAnsi="Times New Roman"/>
          <w:sz w:val="24"/>
          <w:szCs w:val="24"/>
        </w:rPr>
        <w:t xml:space="preserve"> V katastrálnom území obce sa </w:t>
      </w:r>
      <w:r w:rsidR="00754029">
        <w:rPr>
          <w:rFonts w:ascii="Times New Roman" w:eastAsia="MS Mincho" w:hAnsi="Times New Roman"/>
          <w:sz w:val="24"/>
          <w:szCs w:val="24"/>
        </w:rPr>
        <w:t>ne</w:t>
      </w:r>
      <w:r w:rsidRPr="002247AF">
        <w:rPr>
          <w:rFonts w:ascii="Times New Roman" w:eastAsia="MS Mincho" w:hAnsi="Times New Roman"/>
          <w:sz w:val="24"/>
          <w:szCs w:val="24"/>
        </w:rPr>
        <w:t>nachádza</w:t>
      </w:r>
      <w:r w:rsidR="009C574C">
        <w:rPr>
          <w:rFonts w:ascii="Times New Roman" w:eastAsia="MS Mincho" w:hAnsi="Times New Roman"/>
          <w:sz w:val="24"/>
          <w:szCs w:val="24"/>
        </w:rPr>
        <w:t xml:space="preserve"> uza</w:t>
      </w:r>
      <w:r w:rsidR="00754029">
        <w:rPr>
          <w:rFonts w:ascii="Times New Roman" w:eastAsia="MS Mincho" w:hAnsi="Times New Roman"/>
          <w:sz w:val="24"/>
          <w:szCs w:val="24"/>
        </w:rPr>
        <w:t>vreté pohrebisko</w:t>
      </w:r>
      <w:r w:rsidR="00547901">
        <w:rPr>
          <w:rFonts w:ascii="Times New Roman" w:eastAsia="MS Mincho" w:hAnsi="Times New Roman"/>
          <w:sz w:val="24"/>
          <w:szCs w:val="24"/>
        </w:rPr>
        <w:t>.</w:t>
      </w:r>
      <w:r w:rsidRPr="002247AF">
        <w:rPr>
          <w:rFonts w:ascii="Times New Roman" w:eastAsia="MS Mincho" w:hAnsi="Times New Roman"/>
          <w:sz w:val="24"/>
          <w:szCs w:val="24"/>
        </w:rPr>
        <w:t xml:space="preserve"> </w:t>
      </w:r>
    </w:p>
    <w:p w:rsidR="008E5C72" w:rsidRPr="002247AF" w:rsidRDefault="008E5C72" w:rsidP="001043F9">
      <w:pPr>
        <w:numPr>
          <w:ilvl w:val="0"/>
          <w:numId w:val="26"/>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Na uzavretom pohrebisku sa nesmú ukladať rakvy s ľudskými pozostatkami ani do zachovalých hrobových miest, zriaďovať nové hrobové miesta a vykonávať individuálnu výsadbu drevín a kríkov alebo vykonávať individuálne sadové úpravy.</w:t>
      </w:r>
    </w:p>
    <w:p w:rsidR="008E5C72" w:rsidRPr="002247AF" w:rsidRDefault="008E5C72" w:rsidP="001043F9">
      <w:pPr>
        <w:numPr>
          <w:ilvl w:val="0"/>
          <w:numId w:val="26"/>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Na uzavretom pohrebisku môže prevádzkovateľ na základe písomnej žiadosti oprávnenej osoby dať súhlas iba na uloženie urny so spopolnenými ľudskými pozostatkami  k zachovalým pomníkom, do zeme u zachovalého hrobového miesta alebo do hrobky. Dopísať nápis k nápisu na pomníku možno iba so súhlasom prevádzkovateľa a len ak sa zachová celková architektúra pomníka. Ak ide o pamiatkovo chránený pomník, dopísať nápis možno iba s písomným súhlasom príslušného orgánu pamiatkovej starostlivosti.</w:t>
      </w:r>
    </w:p>
    <w:p w:rsidR="008E5C72" w:rsidRDefault="008E5C72">
      <w:pPr>
        <w:pStyle w:val="Obyajntext"/>
        <w:spacing w:line="360" w:lineRule="auto"/>
        <w:rPr>
          <w:rFonts w:eastAsia="MS Mincho"/>
          <w:b/>
          <w:bCs/>
          <w:i/>
          <w:iCs/>
          <w:spacing w:val="20"/>
          <w:szCs w:val="24"/>
        </w:rPr>
      </w:pPr>
      <w:r w:rsidRPr="002247AF">
        <w:rPr>
          <w:rFonts w:eastAsia="MS Mincho"/>
          <w:b/>
          <w:bCs/>
          <w:i/>
          <w:iCs/>
          <w:spacing w:val="20"/>
          <w:szCs w:val="24"/>
        </w:rPr>
        <w:t xml:space="preserve">         </w:t>
      </w:r>
    </w:p>
    <w:p w:rsidR="00822F44" w:rsidRPr="002247AF" w:rsidRDefault="00822F44">
      <w:pPr>
        <w:pStyle w:val="Obyajntext"/>
        <w:spacing w:line="360" w:lineRule="auto"/>
        <w:rPr>
          <w:rFonts w:eastAsia="MS Mincho"/>
          <w:b/>
          <w:bCs/>
          <w:i/>
          <w:iCs/>
          <w:spacing w:val="20"/>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10</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Spôsob ukladania ľudských pozostatkov a plán miest na pochovávanie</w:t>
      </w:r>
    </w:p>
    <w:p w:rsidR="008E5C72" w:rsidRPr="002247AF" w:rsidRDefault="008E5C72">
      <w:pPr>
        <w:adjustRightInd w:val="0"/>
        <w:rPr>
          <w:rFonts w:ascii="Times New Roman" w:hAnsi="Times New Roman"/>
          <w:bCs/>
          <w:sz w:val="24"/>
          <w:szCs w:val="24"/>
        </w:rPr>
      </w:pP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Ľudské pozostatky na pohrebisku sa ukladajú do hrobov, hrobiek a urnových miest.</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Hrob na ukladanie ľudských pozostatkov musí spĺňať nasledovné podmienky:</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lastRenderedPageBreak/>
        <w:t xml:space="preserve">hĺbka hrobu meraná na najplytšom mieste pre dospelú osobu a dieťa staršie ako 10 rokov musí byť najmenej </w:t>
      </w:r>
      <w:r w:rsidRPr="002247AF">
        <w:rPr>
          <w:rFonts w:ascii="Times New Roman" w:hAnsi="Times New Roman"/>
          <w:b/>
          <w:sz w:val="24"/>
          <w:szCs w:val="24"/>
        </w:rPr>
        <w:t>1,6</w:t>
      </w:r>
      <w:r w:rsidR="00524F75">
        <w:rPr>
          <w:rFonts w:ascii="Times New Roman" w:hAnsi="Times New Roman"/>
          <w:sz w:val="24"/>
          <w:szCs w:val="24"/>
        </w:rPr>
        <w:t xml:space="preserve"> m,</w:t>
      </w:r>
      <w:r w:rsidRPr="002247AF">
        <w:rPr>
          <w:rFonts w:ascii="Times New Roman" w:hAnsi="Times New Roman"/>
          <w:sz w:val="24"/>
          <w:szCs w:val="24"/>
        </w:rPr>
        <w:t xml:space="preserve"> pre dieťa mladšie ako 10 rokov najmenej </w:t>
      </w:r>
      <w:r w:rsidRPr="002247AF">
        <w:rPr>
          <w:rFonts w:ascii="Times New Roman" w:hAnsi="Times New Roman"/>
          <w:b/>
          <w:sz w:val="24"/>
          <w:szCs w:val="24"/>
        </w:rPr>
        <w:t>1,2</w:t>
      </w:r>
      <w:r w:rsidRPr="002247AF">
        <w:rPr>
          <w:rFonts w:ascii="Times New Roman" w:hAnsi="Times New Roman"/>
          <w:sz w:val="24"/>
          <w:szCs w:val="24"/>
        </w:rPr>
        <w:t xml:space="preserve"> m, prehĺbený hrob musí mať hĺbku aspoň </w:t>
      </w:r>
      <w:r w:rsidRPr="002247AF">
        <w:rPr>
          <w:rFonts w:ascii="Times New Roman" w:hAnsi="Times New Roman"/>
          <w:b/>
          <w:sz w:val="24"/>
          <w:szCs w:val="24"/>
        </w:rPr>
        <w:t>2,2</w:t>
      </w:r>
      <w:r w:rsidRPr="002247AF">
        <w:rPr>
          <w:rFonts w:ascii="Times New Roman" w:hAnsi="Times New Roman"/>
          <w:sz w:val="24"/>
          <w:szCs w:val="24"/>
        </w:rPr>
        <w:t xml:space="preserve"> m,</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dno hrobu musí ležať najmenej </w:t>
      </w:r>
      <w:r w:rsidRPr="002247AF">
        <w:rPr>
          <w:rFonts w:ascii="Times New Roman" w:hAnsi="Times New Roman"/>
          <w:b/>
          <w:sz w:val="24"/>
          <w:szCs w:val="24"/>
        </w:rPr>
        <w:t>0,5</w:t>
      </w:r>
      <w:r w:rsidRPr="002247AF">
        <w:rPr>
          <w:rFonts w:ascii="Times New Roman" w:hAnsi="Times New Roman"/>
          <w:sz w:val="24"/>
          <w:szCs w:val="24"/>
        </w:rPr>
        <w:t xml:space="preserve"> m nad hladinou podzemnej vody,</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bočné vzdialenosti medzi jednotlivými hrobmi musia byť najmenej </w:t>
      </w:r>
      <w:r w:rsidRPr="002247AF">
        <w:rPr>
          <w:rFonts w:ascii="Times New Roman" w:hAnsi="Times New Roman"/>
          <w:b/>
          <w:sz w:val="24"/>
          <w:szCs w:val="24"/>
        </w:rPr>
        <w:t>0,3</w:t>
      </w:r>
      <w:r w:rsidRPr="002247AF">
        <w:rPr>
          <w:rFonts w:ascii="Times New Roman" w:hAnsi="Times New Roman"/>
          <w:sz w:val="24"/>
          <w:szCs w:val="24"/>
        </w:rPr>
        <w:t xml:space="preserve"> m,</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na dvojhrob a viachrob sa nevzťahujú požiadavky ustanovené v bode 2. písm. c)</w:t>
      </w:r>
    </w:p>
    <w:p w:rsidR="008E5C72" w:rsidRPr="002247AF" w:rsidRDefault="008E5C72" w:rsidP="001043F9">
      <w:pPr>
        <w:numPr>
          <w:ilvl w:val="0"/>
          <w:numId w:val="12"/>
        </w:numPr>
        <w:adjustRightInd w:val="0"/>
        <w:rPr>
          <w:rFonts w:ascii="Times New Roman" w:hAnsi="Times New Roman"/>
          <w:sz w:val="24"/>
          <w:szCs w:val="24"/>
        </w:rPr>
      </w:pPr>
      <w:r w:rsidRPr="002247AF">
        <w:rPr>
          <w:rFonts w:ascii="Times New Roman" w:hAnsi="Times New Roman"/>
          <w:sz w:val="24"/>
          <w:szCs w:val="24"/>
        </w:rPr>
        <w:t xml:space="preserve">rakva s ľudskými pozostatkami musí byť po uložení do hrobu zasypaná skyprenou zeminou vo výške minimálne </w:t>
      </w:r>
      <w:r w:rsidRPr="002247AF">
        <w:rPr>
          <w:rFonts w:ascii="Times New Roman" w:hAnsi="Times New Roman"/>
          <w:b/>
          <w:sz w:val="24"/>
          <w:szCs w:val="24"/>
        </w:rPr>
        <w:t>1,2</w:t>
      </w:r>
      <w:r w:rsidRPr="002247AF">
        <w:rPr>
          <w:rFonts w:ascii="Times New Roman" w:hAnsi="Times New Roman"/>
          <w:sz w:val="24"/>
          <w:szCs w:val="24"/>
        </w:rPr>
        <w:t xml:space="preserve"> m.</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Ľudské ostatky musia byť uložené v hrobe najmenej do uplynutia tlecej doby, ktorá podľa zlož</w:t>
      </w:r>
      <w:r w:rsidR="00524F75">
        <w:rPr>
          <w:rFonts w:ascii="Times New Roman" w:hAnsi="Times New Roman"/>
          <w:sz w:val="24"/>
          <w:szCs w:val="24"/>
        </w:rPr>
        <w:t>enia pôdy musí trvať najmenej 10</w:t>
      </w:r>
      <w:r w:rsidRPr="002247AF">
        <w:rPr>
          <w:rFonts w:ascii="Times New Roman" w:hAnsi="Times New Roman"/>
          <w:sz w:val="24"/>
          <w:szCs w:val="24"/>
        </w:rPr>
        <w:t xml:space="preserve"> rokov.</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Ak sa zistí, že ľudské ostatky nie sú ani po uplynutí ustanovenej tlecej doby zotleté, tlecia doba sa musí primerane predĺžiť na základe výsledkov hydrogeologického prieskumu.</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 xml:space="preserve">Pred uplynutím tlecej doby sa môžu do toho istého hrobu uložiť ďalšie ľudské pozostatky, ak je ich možné umiestniť nad úroveň  naposledy pochovaných ľudských ostatkov a vrstva uľahnutej zeminy nad vrchnou rakvou bude najmenej </w:t>
      </w:r>
      <w:r w:rsidRPr="002247AF">
        <w:rPr>
          <w:rFonts w:ascii="Times New Roman" w:hAnsi="Times New Roman"/>
          <w:b/>
          <w:sz w:val="24"/>
          <w:szCs w:val="24"/>
        </w:rPr>
        <w:t>1</w:t>
      </w:r>
      <w:r w:rsidRPr="002247AF">
        <w:rPr>
          <w:rFonts w:ascii="Times New Roman" w:hAnsi="Times New Roman"/>
          <w:sz w:val="24"/>
          <w:szCs w:val="24"/>
        </w:rPr>
        <w:t xml:space="preserve"> m.</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Do hrobky je možné uložiť aj viacero rakiev s ľudskými pozostatkami alebo s ľudskými ostatkami; rakva uložená do hrobky musí byť zabezpečená proti úniku zápachu do okolia a musí byť vyrobená tak, aby chránila ľudské ostatky pred hlodavcami.</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Urny so spopolnenými ľudskými pozostatkami alebo ľudskými ostatkami možno ukladať do existujúcich urnových miest, hrobov alebo hrobiek.</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Ak by ďalším pochovávaním na pohrebisku mohlo dôjsť k ohrozeniu zdravia ľudí alebo kvality podzemnej vody, môže pochovávanie zakázať príslušný orgán štátnej správy.</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Na pohrebisku, kde je zakázané pochovávanie ľudských pozostatkov do hrobu, možno ďalej pochovávať inými spôsobmi, ak príslušný orgán štátnej správy, ktorý pochovávanie zakázal, s navrhovaným spôsobom pochovávania súhlasil.</w:t>
      </w:r>
    </w:p>
    <w:p w:rsidR="008E5C72" w:rsidRPr="002247AF" w:rsidRDefault="008E5C72" w:rsidP="001043F9">
      <w:pPr>
        <w:numPr>
          <w:ilvl w:val="0"/>
          <w:numId w:val="11"/>
        </w:numPr>
        <w:adjustRightInd w:val="0"/>
        <w:rPr>
          <w:rFonts w:ascii="Times New Roman" w:hAnsi="Times New Roman"/>
          <w:sz w:val="24"/>
          <w:szCs w:val="24"/>
        </w:rPr>
      </w:pPr>
      <w:r w:rsidRPr="002247AF">
        <w:rPr>
          <w:rFonts w:ascii="Times New Roman" w:hAnsi="Times New Roman"/>
          <w:sz w:val="24"/>
          <w:szCs w:val="24"/>
        </w:rPr>
        <w:t xml:space="preserve">Prevádzkovateľ má spracovaný pasport, ktorý obsahuje evidenciu hrobových miest. Na základe tohto pasportu si obstarávateľ pohrebu vyberie hrobové miesto. Pochováva sa do nových hrobov, ale </w:t>
      </w:r>
      <w:r w:rsidR="00D3386F">
        <w:rPr>
          <w:rFonts w:ascii="Times New Roman" w:hAnsi="Times New Roman"/>
          <w:sz w:val="24"/>
          <w:szCs w:val="24"/>
        </w:rPr>
        <w:t>tiež po uplynutí tlecej doby (</w:t>
      </w:r>
      <w:r w:rsidR="00965D18">
        <w:rPr>
          <w:rFonts w:ascii="Times New Roman" w:hAnsi="Times New Roman"/>
          <w:sz w:val="24"/>
          <w:szCs w:val="24"/>
        </w:rPr>
        <w:t>2</w:t>
      </w:r>
      <w:r w:rsidR="004962F4">
        <w:rPr>
          <w:rFonts w:ascii="Times New Roman" w:hAnsi="Times New Roman"/>
          <w:sz w:val="24"/>
          <w:szCs w:val="24"/>
        </w:rPr>
        <w:t>0</w:t>
      </w:r>
      <w:r w:rsidRPr="002247AF">
        <w:rPr>
          <w:rFonts w:ascii="Times New Roman" w:hAnsi="Times New Roman"/>
          <w:sz w:val="24"/>
          <w:szCs w:val="24"/>
        </w:rPr>
        <w:t xml:space="preserve"> rokov) sa pochováva aj do starých hrobov.</w:t>
      </w:r>
    </w:p>
    <w:p w:rsidR="008E5C72" w:rsidRPr="002247AF" w:rsidRDefault="008E5C72" w:rsidP="001043F9">
      <w:pPr>
        <w:pStyle w:val="Zkladntext2"/>
        <w:numPr>
          <w:ilvl w:val="0"/>
          <w:numId w:val="11"/>
        </w:numPr>
        <w:spacing w:before="0" w:beforeAutospacing="0" w:after="0" w:afterAutospacing="0"/>
        <w:jc w:val="both"/>
      </w:pPr>
      <w:r w:rsidRPr="002247AF">
        <w:t>V zmysle zákona č. 131/2010 Z. z. musí byť mŕtvy pochovaný:</w:t>
      </w:r>
    </w:p>
    <w:p w:rsidR="008E5C72" w:rsidRPr="002247AF" w:rsidRDefault="008E5C72" w:rsidP="001043F9">
      <w:pPr>
        <w:numPr>
          <w:ilvl w:val="1"/>
          <w:numId w:val="20"/>
        </w:numPr>
        <w:tabs>
          <w:tab w:val="clear" w:pos="1440"/>
        </w:tabs>
        <w:ind w:left="900"/>
        <w:jc w:val="both"/>
        <w:rPr>
          <w:rFonts w:ascii="Times New Roman" w:eastAsia="MS Mincho" w:hAnsi="Times New Roman"/>
          <w:sz w:val="24"/>
          <w:szCs w:val="24"/>
        </w:rPr>
      </w:pPr>
      <w:r w:rsidRPr="002247AF">
        <w:rPr>
          <w:rFonts w:ascii="Times New Roman" w:eastAsia="MS Mincho" w:hAnsi="Times New Roman"/>
          <w:sz w:val="24"/>
          <w:szCs w:val="24"/>
        </w:rPr>
        <w:t xml:space="preserve">ak do </w:t>
      </w:r>
      <w:r w:rsidRPr="002247AF">
        <w:rPr>
          <w:rFonts w:ascii="Times New Roman" w:eastAsia="MS Mincho" w:hAnsi="Times New Roman"/>
          <w:b/>
          <w:bCs/>
          <w:sz w:val="24"/>
          <w:szCs w:val="24"/>
        </w:rPr>
        <w:t>96</w:t>
      </w:r>
      <w:r w:rsidRPr="002247AF">
        <w:rPr>
          <w:rFonts w:ascii="Times New Roman" w:eastAsia="MS Mincho" w:hAnsi="Times New Roman"/>
          <w:sz w:val="24"/>
          <w:szCs w:val="24"/>
        </w:rPr>
        <w:t xml:space="preserve"> hodín od úmrtia nikto pochovanie nezabezpečí, alebo ak sa nezistila totožnosť mŕtveho do siedmich dní od  úmrtia, pochovanie zabezpečí obec, na ktorej území došlo k úmrtiu. Ak nie je známe miesto úmrtia, pochovanie zabezpečí obec, v ktorej katastrálnom území sa ľudské pozostatky našli. Ľudské pozostatky osoby, ktorej totožnosť sa nezistila, nemožno spopolniť.</w:t>
      </w:r>
    </w:p>
    <w:p w:rsidR="008E5C72" w:rsidRPr="002247AF" w:rsidRDefault="008E5C72" w:rsidP="001043F9">
      <w:pPr>
        <w:numPr>
          <w:ilvl w:val="1"/>
          <w:numId w:val="20"/>
        </w:numPr>
        <w:tabs>
          <w:tab w:val="clear" w:pos="1440"/>
        </w:tabs>
        <w:ind w:left="900"/>
        <w:jc w:val="both"/>
        <w:rPr>
          <w:rFonts w:ascii="Times New Roman" w:eastAsia="MS Mincho" w:hAnsi="Times New Roman"/>
          <w:sz w:val="24"/>
          <w:szCs w:val="24"/>
        </w:rPr>
      </w:pPr>
      <w:r w:rsidRPr="002247AF">
        <w:rPr>
          <w:rFonts w:ascii="Times New Roman" w:eastAsia="MS Mincho" w:hAnsi="Times New Roman"/>
          <w:sz w:val="24"/>
          <w:szCs w:val="24"/>
        </w:rPr>
        <w:t xml:space="preserve">ak sa ľudské pozostatky neuložili do chladiaceho zariadenia, musia sa pochovať do </w:t>
      </w:r>
      <w:r w:rsidRPr="002247AF">
        <w:rPr>
          <w:rFonts w:ascii="Times New Roman" w:eastAsia="MS Mincho" w:hAnsi="Times New Roman"/>
          <w:b/>
          <w:bCs/>
          <w:sz w:val="24"/>
          <w:szCs w:val="24"/>
        </w:rPr>
        <w:t>96</w:t>
      </w:r>
      <w:r w:rsidRPr="002247AF">
        <w:rPr>
          <w:rFonts w:ascii="Times New Roman" w:eastAsia="MS Mincho" w:hAnsi="Times New Roman"/>
          <w:sz w:val="24"/>
          <w:szCs w:val="24"/>
        </w:rPr>
        <w:t xml:space="preserve"> hodín od úmrtia, nie však pred uplynutím </w:t>
      </w:r>
      <w:r w:rsidRPr="002247AF">
        <w:rPr>
          <w:rFonts w:ascii="Times New Roman" w:eastAsia="MS Mincho" w:hAnsi="Times New Roman"/>
          <w:b/>
          <w:bCs/>
          <w:sz w:val="24"/>
          <w:szCs w:val="24"/>
        </w:rPr>
        <w:t>48</w:t>
      </w:r>
      <w:r w:rsidRPr="002247AF">
        <w:rPr>
          <w:rFonts w:ascii="Times New Roman" w:eastAsia="MS Mincho" w:hAnsi="Times New Roman"/>
          <w:sz w:val="24"/>
          <w:szCs w:val="24"/>
        </w:rPr>
        <w:t xml:space="preserve"> hodín od úmrtia. Ak sa vykonala pitva, možno mŕtveho pochovať ihneď. Ľudské pozostatky uložené v chladiacom zariadení musia byť pochované do 14 dní od úmrtia okrem prípadov uvedených v § 8 ods. 4 písm. h). Ak pitva bola nariadená v trestnom konaní, ľudské pozostatky možno pochovať za podmienok uvedených v osobitnom predpise.</w:t>
      </w:r>
    </w:p>
    <w:p w:rsidR="008E5C72" w:rsidRPr="002247AF" w:rsidRDefault="008E5C72" w:rsidP="001043F9">
      <w:pPr>
        <w:numPr>
          <w:ilvl w:val="1"/>
          <w:numId w:val="20"/>
        </w:numPr>
        <w:tabs>
          <w:tab w:val="clear" w:pos="1440"/>
        </w:tabs>
        <w:ind w:left="900"/>
        <w:jc w:val="both"/>
        <w:rPr>
          <w:rFonts w:ascii="Times New Roman" w:eastAsia="MS Mincho" w:hAnsi="Times New Roman"/>
          <w:sz w:val="24"/>
          <w:szCs w:val="24"/>
        </w:rPr>
      </w:pPr>
      <w:r w:rsidRPr="002247AF">
        <w:rPr>
          <w:rFonts w:ascii="Times New Roman" w:eastAsia="MS Mincho" w:hAnsi="Times New Roman"/>
          <w:sz w:val="24"/>
          <w:szCs w:val="24"/>
        </w:rPr>
        <w:t>ak ide o ľudské pozostatky cudzinca, obec je podľa odseku a) povinná bezodkladne oznámiť jeho úmrtie Ministerstvu zahraničných veci Slovenskej republiky, alebo príslušnej diplomatickej misii, alebo konzulárnemu úradu štátu, ktorého bol mŕtvy štátnym príslušníkom. Ak obec nedostane do 14 dní odo dňa oznámenia úmrtia z Ministerstva zahraničných vecí Slovenskej republiky, alebo z príslušnej diplomatickej misie, alebo z konzultačného úradu, ktorého bolo mŕtvy štátnym príslušníkom, oznámenie o zabezpečení prevozu ľudských pozostatkov, alebo súhlas na ich pochovanie na území Slovenskej republiky, pochovanie ľudských pozostatkov zabezpečí obec.</w:t>
      </w:r>
    </w:p>
    <w:p w:rsidR="008E5C72" w:rsidRPr="002247AF" w:rsidRDefault="008E5C72" w:rsidP="001043F9">
      <w:pPr>
        <w:numPr>
          <w:ilvl w:val="0"/>
          <w:numId w:val="11"/>
        </w:numPr>
        <w:jc w:val="both"/>
        <w:rPr>
          <w:rFonts w:ascii="Times New Roman" w:eastAsia="MS Mincho" w:hAnsi="Times New Roman"/>
          <w:sz w:val="24"/>
          <w:szCs w:val="24"/>
        </w:rPr>
      </w:pPr>
      <w:r w:rsidRPr="002247AF">
        <w:rPr>
          <w:rFonts w:ascii="Times New Roman" w:eastAsia="MS Mincho" w:hAnsi="Times New Roman"/>
          <w:sz w:val="24"/>
          <w:szCs w:val="24"/>
        </w:rPr>
        <w:lastRenderedPageBreak/>
        <w:t>Ak rodič potrateného alebo predčasne odňatého ľudského plodu požiada o pochovanie, správa pohrebiska mu to umožní. Na vykonanie týchto úkonov sa nevyžaduje evidencia v matrike.</w:t>
      </w:r>
    </w:p>
    <w:p w:rsidR="008E5C72" w:rsidRPr="002247AF" w:rsidRDefault="008E5C72" w:rsidP="001043F9">
      <w:pPr>
        <w:numPr>
          <w:ilvl w:val="0"/>
          <w:numId w:val="11"/>
        </w:numPr>
        <w:jc w:val="both"/>
        <w:rPr>
          <w:rFonts w:ascii="Times New Roman" w:eastAsia="MS Mincho" w:hAnsi="Times New Roman"/>
          <w:b/>
          <w:bCs/>
          <w:sz w:val="24"/>
          <w:szCs w:val="24"/>
        </w:rPr>
      </w:pPr>
      <w:r w:rsidRPr="002247AF">
        <w:rPr>
          <w:rFonts w:ascii="Times New Roman" w:eastAsia="MS Mincho" w:hAnsi="Times New Roman"/>
          <w:sz w:val="24"/>
          <w:szCs w:val="24"/>
        </w:rPr>
        <w:t>V prípade hromadných úmrtí na infekčné ochorenia (pandémia) má prevádzkovateľ vyčlenené dostatočné priestory pre pochovávanie  na pohrebisku.</w:t>
      </w:r>
    </w:p>
    <w:p w:rsidR="008E5C72" w:rsidRPr="002247AF" w:rsidRDefault="008E5C72" w:rsidP="004C662A">
      <w:pPr>
        <w:adjustRightInd w:val="0"/>
        <w:rPr>
          <w:rFonts w:ascii="Times New Roman" w:hAnsi="Times New Roman"/>
          <w:b/>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sz w:val="24"/>
          <w:szCs w:val="24"/>
        </w:rPr>
        <w:t>§</w:t>
      </w:r>
      <w:r w:rsidRPr="002247AF">
        <w:rPr>
          <w:rFonts w:ascii="Times New Roman" w:hAnsi="Times New Roman"/>
          <w:b/>
          <w:bCs/>
          <w:sz w:val="24"/>
          <w:szCs w:val="24"/>
        </w:rPr>
        <w:t xml:space="preserve"> 11</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xml:space="preserve">Exhumácia </w:t>
      </w:r>
      <w:r w:rsidRPr="002247AF">
        <w:rPr>
          <w:rFonts w:ascii="Times New Roman" w:hAnsi="Times New Roman"/>
          <w:b/>
          <w:sz w:val="24"/>
          <w:szCs w:val="24"/>
        </w:rPr>
        <w:t>ľ</w:t>
      </w:r>
      <w:r w:rsidRPr="002247AF">
        <w:rPr>
          <w:rFonts w:ascii="Times New Roman" w:hAnsi="Times New Roman"/>
          <w:b/>
          <w:bCs/>
          <w:sz w:val="24"/>
          <w:szCs w:val="24"/>
        </w:rPr>
        <w:t>udských ostatkov</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Ľudské ostatky je možné exhumovať:</w:t>
      </w:r>
    </w:p>
    <w:p w:rsidR="008E5C72" w:rsidRPr="002247AF" w:rsidRDefault="008E5C72" w:rsidP="001043F9">
      <w:pPr>
        <w:numPr>
          <w:ilvl w:val="0"/>
          <w:numId w:val="14"/>
        </w:numPr>
        <w:adjustRightInd w:val="0"/>
        <w:rPr>
          <w:rFonts w:ascii="Times New Roman" w:hAnsi="Times New Roman"/>
          <w:sz w:val="24"/>
          <w:szCs w:val="24"/>
        </w:rPr>
      </w:pPr>
      <w:r w:rsidRPr="002247AF">
        <w:rPr>
          <w:rFonts w:ascii="Times New Roman" w:hAnsi="Times New Roman"/>
          <w:sz w:val="24"/>
          <w:szCs w:val="24"/>
        </w:rPr>
        <w:t>na príkaz sudcu alebo prokurátora, alebo</w:t>
      </w:r>
    </w:p>
    <w:p w:rsidR="008E5C72" w:rsidRPr="002247AF" w:rsidRDefault="008E5C72" w:rsidP="001043F9">
      <w:pPr>
        <w:numPr>
          <w:ilvl w:val="0"/>
          <w:numId w:val="14"/>
        </w:numPr>
        <w:adjustRightInd w:val="0"/>
        <w:rPr>
          <w:rFonts w:ascii="Times New Roman" w:hAnsi="Times New Roman"/>
          <w:sz w:val="24"/>
          <w:szCs w:val="24"/>
        </w:rPr>
      </w:pPr>
      <w:r w:rsidRPr="002247AF">
        <w:rPr>
          <w:rFonts w:ascii="Times New Roman" w:hAnsi="Times New Roman"/>
          <w:sz w:val="24"/>
          <w:szCs w:val="24"/>
        </w:rPr>
        <w:t>na žiadosť obstarávateľa pohrebu alebo blízkej osoby, ak obstarávateľ  pohrebu už nežije, alebo</w:t>
      </w:r>
    </w:p>
    <w:p w:rsidR="008E5C72" w:rsidRPr="002247AF" w:rsidRDefault="008E5C72" w:rsidP="001043F9">
      <w:pPr>
        <w:numPr>
          <w:ilvl w:val="0"/>
          <w:numId w:val="14"/>
        </w:numPr>
        <w:adjustRightInd w:val="0"/>
        <w:rPr>
          <w:rFonts w:ascii="Times New Roman" w:hAnsi="Times New Roman"/>
          <w:sz w:val="24"/>
          <w:szCs w:val="24"/>
        </w:rPr>
      </w:pPr>
      <w:r w:rsidRPr="002247AF">
        <w:rPr>
          <w:rFonts w:ascii="Times New Roman" w:hAnsi="Times New Roman"/>
          <w:sz w:val="24"/>
          <w:szCs w:val="24"/>
        </w:rPr>
        <w:t>na žiadosť obce, ak bola obstarávateľom pohrebu.</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 xml:space="preserve">Žiadosť o exhumáciu žiadateľ podáva prevádzkovateľovi pohrebiska, na ktorom sú ľudské ostatky uložené a musí obsahovať: </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vyjadrenie regionálneho úradu verejného zdravotníctva, ak ide o ľudské ostatky pred uplynutím tlecej doby,</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list o prehliadke mŕtveho a štatistické hlásenie o úmrtí,</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nájomnú zmluvu vydanú prevádzkovateľom pohrebiska, ak budú ľudské ostatky uložené na inom pohrebisku,</w:t>
      </w:r>
    </w:p>
    <w:p w:rsidR="008E5C72" w:rsidRPr="002247AF" w:rsidRDefault="008E5C72" w:rsidP="001043F9">
      <w:pPr>
        <w:numPr>
          <w:ilvl w:val="0"/>
          <w:numId w:val="15"/>
        </w:numPr>
        <w:adjustRightInd w:val="0"/>
        <w:rPr>
          <w:rFonts w:ascii="Times New Roman" w:hAnsi="Times New Roman"/>
          <w:sz w:val="24"/>
          <w:szCs w:val="24"/>
        </w:rPr>
      </w:pPr>
      <w:r w:rsidRPr="002247AF">
        <w:rPr>
          <w:rFonts w:ascii="Times New Roman" w:hAnsi="Times New Roman"/>
          <w:sz w:val="24"/>
          <w:szCs w:val="24"/>
        </w:rPr>
        <w:t>identifikačné údaje prevádzkovateľa pohrebnej služby, ktorý ľudské ostatky prevezie.</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Ak prevádzkovateľ pohrebiska žiadosti o exhumáciu nevyhovie, rozhodne o nej súd.</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Na rozhodovanie o exhumácii vojnovej obete sa vzťahuje osobitný zákon.</w:t>
      </w:r>
    </w:p>
    <w:p w:rsidR="008E5C72"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Náklady na exhumáciu uhradí ten, kto o ňu požiadal.</w:t>
      </w:r>
    </w:p>
    <w:p w:rsidR="00DD7878" w:rsidRPr="002247AF" w:rsidRDefault="00DD7878" w:rsidP="001043F9">
      <w:pPr>
        <w:numPr>
          <w:ilvl w:val="0"/>
          <w:numId w:val="13"/>
        </w:numPr>
        <w:adjustRightInd w:val="0"/>
        <w:rPr>
          <w:rFonts w:ascii="Times New Roman" w:hAnsi="Times New Roman"/>
          <w:sz w:val="24"/>
          <w:szCs w:val="24"/>
        </w:rPr>
      </w:pPr>
      <w:r>
        <w:rPr>
          <w:rFonts w:ascii="Times New Roman" w:hAnsi="Times New Roman"/>
          <w:sz w:val="24"/>
          <w:szCs w:val="24"/>
        </w:rPr>
        <w:t>Pracovníci, ktorí vykonávajú exhumáciu ľudských ostatkov sú povinní používať osobné ochranné pomôcky</w:t>
      </w:r>
      <w:r w:rsidR="00475AD7">
        <w:rPr>
          <w:rFonts w:ascii="Times New Roman" w:hAnsi="Times New Roman"/>
          <w:sz w:val="24"/>
          <w:szCs w:val="24"/>
        </w:rPr>
        <w:t xml:space="preserve"> (jednora</w:t>
      </w:r>
      <w:r w:rsidR="00CA44A0">
        <w:rPr>
          <w:rFonts w:ascii="Times New Roman" w:hAnsi="Times New Roman"/>
          <w:sz w:val="24"/>
          <w:szCs w:val="24"/>
        </w:rPr>
        <w:t>zov</w:t>
      </w:r>
      <w:r w:rsidR="00475AD7">
        <w:rPr>
          <w:rFonts w:ascii="Times New Roman" w:hAnsi="Times New Roman"/>
          <w:sz w:val="24"/>
          <w:szCs w:val="24"/>
        </w:rPr>
        <w:t>é</w:t>
      </w:r>
      <w:r w:rsidR="00CA44A0">
        <w:rPr>
          <w:rFonts w:ascii="Times New Roman" w:hAnsi="Times New Roman"/>
          <w:sz w:val="24"/>
          <w:szCs w:val="24"/>
        </w:rPr>
        <w:t xml:space="preserve"> gu</w:t>
      </w:r>
      <w:r w:rsidR="00475AD7">
        <w:rPr>
          <w:rFonts w:ascii="Times New Roman" w:hAnsi="Times New Roman"/>
          <w:sz w:val="24"/>
          <w:szCs w:val="24"/>
        </w:rPr>
        <w:t>m</w:t>
      </w:r>
      <w:r w:rsidR="00CA44A0">
        <w:rPr>
          <w:rFonts w:ascii="Times New Roman" w:hAnsi="Times New Roman"/>
          <w:sz w:val="24"/>
          <w:szCs w:val="24"/>
        </w:rPr>
        <w:t>ové</w:t>
      </w:r>
      <w:r w:rsidR="00475AD7">
        <w:rPr>
          <w:rFonts w:ascii="Times New Roman" w:hAnsi="Times New Roman"/>
          <w:sz w:val="24"/>
          <w:szCs w:val="24"/>
        </w:rPr>
        <w:t xml:space="preserve"> rukavice, gumené čižmy, respirá</w:t>
      </w:r>
      <w:r w:rsidR="00CA44A0">
        <w:rPr>
          <w:rFonts w:ascii="Times New Roman" w:hAnsi="Times New Roman"/>
          <w:sz w:val="24"/>
          <w:szCs w:val="24"/>
        </w:rPr>
        <w:t>tor)</w:t>
      </w:r>
    </w:p>
    <w:p w:rsidR="008E5C72" w:rsidRPr="002247AF" w:rsidRDefault="008E5C72" w:rsidP="001043F9">
      <w:pPr>
        <w:numPr>
          <w:ilvl w:val="0"/>
          <w:numId w:val="13"/>
        </w:numPr>
        <w:adjustRightInd w:val="0"/>
        <w:rPr>
          <w:rFonts w:ascii="Times New Roman" w:hAnsi="Times New Roman"/>
          <w:sz w:val="24"/>
          <w:szCs w:val="24"/>
        </w:rPr>
      </w:pPr>
      <w:r w:rsidRPr="002247AF">
        <w:rPr>
          <w:rFonts w:ascii="Times New Roman" w:hAnsi="Times New Roman"/>
          <w:sz w:val="24"/>
          <w:szCs w:val="24"/>
        </w:rPr>
        <w:t>Zakázané je upravovať ľudské pozostatky, konzervovať alebo balzamovať ľudské pozostatky alebo exhumovať ľudské ostatky osoby, ktorá bola v čase úmrtia nakazená nebezpečnou chorobou; dokladom, ktorým sa preukáže, že osoba bola v čase úmrtia nakazená nebezpečnou chorobou, je list o prehliadke mŕtveho a štatistické hlásenie o úmrtí.</w:t>
      </w:r>
    </w:p>
    <w:p w:rsidR="008E5C72" w:rsidRPr="002247AF" w:rsidRDefault="008E5C72" w:rsidP="003A582E">
      <w:pPr>
        <w:pStyle w:val="Nadpis8"/>
        <w:jc w:val="left"/>
        <w:rPr>
          <w:rFonts w:ascii="Times New Roman" w:hAnsi="Times New Roman" w:cs="Times New Roman"/>
          <w:sz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12</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Výkop, rozmery a úprava hrobového miesta</w:t>
      </w:r>
    </w:p>
    <w:p w:rsidR="008E5C72" w:rsidRPr="002247AF" w:rsidRDefault="008E5C72">
      <w:pPr>
        <w:jc w:val="center"/>
        <w:rPr>
          <w:rFonts w:ascii="Times New Roman" w:eastAsia="MS Mincho" w:hAnsi="Times New Roman"/>
          <w:b/>
          <w:bCs/>
          <w:sz w:val="24"/>
          <w:szCs w:val="24"/>
        </w:rPr>
      </w:pPr>
    </w:p>
    <w:p w:rsidR="008E5C72" w:rsidRPr="002247AF" w:rsidRDefault="008E5C72" w:rsidP="001043F9">
      <w:pPr>
        <w:numPr>
          <w:ilvl w:val="0"/>
          <w:numId w:val="27"/>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Výkop hrobu na uloženie telesných pozostatkov zomretého v rakve sa vykonáva v týchto rozmeroch:</w:t>
      </w:r>
    </w:p>
    <w:p w:rsidR="008E5C72" w:rsidRPr="002247AF" w:rsidRDefault="008E5C72">
      <w:pPr>
        <w:rPr>
          <w:rFonts w:ascii="Times New Roman" w:eastAsia="MS Mincho" w:hAnsi="Times New Roman"/>
          <w:sz w:val="24"/>
          <w:szCs w:val="24"/>
        </w:rPr>
      </w:pPr>
      <w:r w:rsidRPr="002247AF">
        <w:rPr>
          <w:rFonts w:ascii="Times New Roman" w:eastAsia="MS Mincho" w:hAnsi="Times New Roman"/>
          <w:sz w:val="24"/>
          <w:szCs w:val="24"/>
        </w:rPr>
        <w:t xml:space="preserve">      a) dĺžka hrobu    </w:t>
      </w:r>
      <w:r w:rsidRPr="002247AF">
        <w:rPr>
          <w:rFonts w:ascii="Times New Roman" w:eastAsia="MS Mincho" w:hAnsi="Times New Roman"/>
          <w:b/>
          <w:bCs/>
          <w:sz w:val="24"/>
          <w:szCs w:val="24"/>
        </w:rPr>
        <w:t>2,2 m</w:t>
      </w:r>
      <w:r w:rsidRPr="002247AF">
        <w:rPr>
          <w:rFonts w:ascii="Times New Roman" w:eastAsia="MS Mincho" w:hAnsi="Times New Roman"/>
          <w:sz w:val="24"/>
          <w:szCs w:val="24"/>
        </w:rPr>
        <w:t xml:space="preserve">,   </w:t>
      </w:r>
    </w:p>
    <w:p w:rsidR="008E5C72" w:rsidRPr="002247AF" w:rsidRDefault="008E5C72">
      <w:pPr>
        <w:rPr>
          <w:rFonts w:ascii="Times New Roman" w:eastAsia="MS Mincho" w:hAnsi="Times New Roman"/>
          <w:sz w:val="24"/>
          <w:szCs w:val="24"/>
        </w:rPr>
      </w:pPr>
      <w:r w:rsidRPr="002247AF">
        <w:rPr>
          <w:rFonts w:ascii="Times New Roman" w:eastAsia="MS Mincho" w:hAnsi="Times New Roman"/>
          <w:sz w:val="24"/>
          <w:szCs w:val="24"/>
        </w:rPr>
        <w:t xml:space="preserve">      b) šírka hrobu     </w:t>
      </w:r>
      <w:r w:rsidRPr="002247AF">
        <w:rPr>
          <w:rFonts w:ascii="Times New Roman" w:eastAsia="MS Mincho" w:hAnsi="Times New Roman"/>
          <w:b/>
          <w:sz w:val="24"/>
          <w:szCs w:val="24"/>
        </w:rPr>
        <w:t>0</w:t>
      </w:r>
      <w:r w:rsidRPr="002247AF">
        <w:rPr>
          <w:rFonts w:ascii="Times New Roman" w:eastAsia="MS Mincho" w:hAnsi="Times New Roman"/>
          <w:sz w:val="24"/>
          <w:szCs w:val="24"/>
        </w:rPr>
        <w:t>,</w:t>
      </w:r>
      <w:r w:rsidRPr="002247AF">
        <w:rPr>
          <w:rFonts w:ascii="Times New Roman" w:eastAsia="MS Mincho" w:hAnsi="Times New Roman"/>
          <w:b/>
          <w:bCs/>
          <w:sz w:val="24"/>
          <w:szCs w:val="24"/>
        </w:rPr>
        <w:t>8 m</w:t>
      </w:r>
      <w:r w:rsidRPr="002247AF">
        <w:rPr>
          <w:rFonts w:ascii="Times New Roman" w:eastAsia="MS Mincho" w:hAnsi="Times New Roman"/>
          <w:sz w:val="24"/>
          <w:szCs w:val="24"/>
        </w:rPr>
        <w:t>,</w:t>
      </w:r>
    </w:p>
    <w:p w:rsidR="008E5C72" w:rsidRPr="002247AF" w:rsidRDefault="008E5C72">
      <w:pPr>
        <w:ind w:left="360" w:hanging="360"/>
        <w:rPr>
          <w:rFonts w:ascii="Times New Roman" w:eastAsia="MS Mincho" w:hAnsi="Times New Roman"/>
          <w:sz w:val="24"/>
          <w:szCs w:val="24"/>
        </w:rPr>
      </w:pPr>
      <w:r w:rsidRPr="002247AF">
        <w:rPr>
          <w:rFonts w:ascii="Times New Roman" w:eastAsia="MS Mincho" w:hAnsi="Times New Roman"/>
          <w:sz w:val="24"/>
          <w:szCs w:val="24"/>
        </w:rPr>
        <w:t xml:space="preserve">      c) hĺbka hrobu    </w:t>
      </w:r>
      <w:r w:rsidRPr="002247AF">
        <w:rPr>
          <w:rFonts w:ascii="Times New Roman" w:eastAsia="MS Mincho" w:hAnsi="Times New Roman"/>
          <w:b/>
          <w:bCs/>
          <w:sz w:val="24"/>
          <w:szCs w:val="24"/>
        </w:rPr>
        <w:t>1,6</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r w:rsidRPr="002247AF">
        <w:rPr>
          <w:rFonts w:ascii="Times New Roman" w:eastAsia="MS Mincho" w:hAnsi="Times New Roman"/>
          <w:sz w:val="24"/>
          <w:szCs w:val="24"/>
        </w:rPr>
        <w:t xml:space="preserve">  na uloženie telesných pozostatkov jedného zomretého v rakve (dospelá osoba a dieťa nad 10 rokov, pre dieťa do 10 rokov je hĺbka hrobu </w:t>
      </w:r>
      <w:r w:rsidRPr="002247AF">
        <w:rPr>
          <w:rFonts w:ascii="Times New Roman" w:eastAsia="MS Mincho" w:hAnsi="Times New Roman"/>
          <w:b/>
          <w:bCs/>
          <w:sz w:val="24"/>
          <w:szCs w:val="24"/>
        </w:rPr>
        <w:t>1,2 m</w:t>
      </w:r>
      <w:r w:rsidRPr="002247AF">
        <w:rPr>
          <w:rFonts w:ascii="Times New Roman" w:eastAsia="MS Mincho" w:hAnsi="Times New Roman"/>
          <w:sz w:val="24"/>
          <w:szCs w:val="24"/>
        </w:rPr>
        <w:t>)</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d) prehĺbený hrob  </w:t>
      </w:r>
      <w:r w:rsidRPr="002247AF">
        <w:rPr>
          <w:rFonts w:ascii="Times New Roman" w:eastAsia="MS Mincho" w:hAnsi="Times New Roman"/>
          <w:b/>
          <w:bCs/>
          <w:sz w:val="24"/>
          <w:szCs w:val="24"/>
        </w:rPr>
        <w:t xml:space="preserve">2,2 </w:t>
      </w:r>
      <w:r w:rsidRPr="002247AF">
        <w:rPr>
          <w:rFonts w:ascii="Times New Roman" w:eastAsia="MS Mincho" w:hAnsi="Times New Roman"/>
          <w:sz w:val="24"/>
          <w:szCs w:val="24"/>
        </w:rPr>
        <w:t>m  pre  uloženie v rakve  ďalšieho zomretého nad sebou.</w:t>
      </w:r>
    </w:p>
    <w:p w:rsidR="008E5C72" w:rsidRPr="002247AF" w:rsidRDefault="008E5C72" w:rsidP="001043F9">
      <w:pPr>
        <w:numPr>
          <w:ilvl w:val="0"/>
          <w:numId w:val="27"/>
        </w:numPr>
        <w:tabs>
          <w:tab w:val="clear" w:pos="720"/>
        </w:tabs>
        <w:ind w:left="360"/>
        <w:rPr>
          <w:rFonts w:ascii="Times New Roman" w:hAnsi="Times New Roman"/>
          <w:sz w:val="24"/>
          <w:szCs w:val="24"/>
        </w:rPr>
      </w:pPr>
      <w:r w:rsidRPr="002247AF">
        <w:rPr>
          <w:rFonts w:ascii="Times New Roman" w:eastAsia="MS Mincho" w:hAnsi="Times New Roman"/>
          <w:sz w:val="24"/>
          <w:szCs w:val="24"/>
        </w:rPr>
        <w:t>Ak má rakva nadmernú veľkosť, vykope sa miesto na hrob s prihliadnutím na túto veľkosť.</w:t>
      </w:r>
    </w:p>
    <w:p w:rsidR="008E5C72" w:rsidRPr="002247AF" w:rsidRDefault="008E5C72" w:rsidP="001043F9">
      <w:pPr>
        <w:numPr>
          <w:ilvl w:val="0"/>
          <w:numId w:val="27"/>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Vonkajšie rozmery pre betónové hrobky</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a) jednoosobný     -  dĺžka </w:t>
      </w:r>
      <w:r w:rsidRPr="002247AF">
        <w:rPr>
          <w:rFonts w:ascii="Times New Roman" w:eastAsia="MS Mincho" w:hAnsi="Times New Roman"/>
          <w:b/>
          <w:bCs/>
          <w:sz w:val="24"/>
          <w:szCs w:val="24"/>
        </w:rPr>
        <w:t xml:space="preserve">2,3 m, </w:t>
      </w:r>
      <w:r w:rsidRPr="002247AF">
        <w:rPr>
          <w:rFonts w:ascii="Times New Roman" w:eastAsia="MS Mincho" w:hAnsi="Times New Roman"/>
          <w:sz w:val="24"/>
          <w:szCs w:val="24"/>
        </w:rPr>
        <w:t>šírka</w:t>
      </w:r>
      <w:r w:rsidRPr="002247AF">
        <w:rPr>
          <w:rFonts w:ascii="Times New Roman" w:eastAsia="MS Mincho" w:hAnsi="Times New Roman"/>
          <w:b/>
          <w:bCs/>
          <w:sz w:val="24"/>
          <w:szCs w:val="24"/>
        </w:rPr>
        <w:t xml:space="preserve"> 1,1 m, </w:t>
      </w:r>
      <w:r w:rsidRPr="002247AF">
        <w:rPr>
          <w:rFonts w:ascii="Times New Roman" w:eastAsia="MS Mincho" w:hAnsi="Times New Roman"/>
          <w:sz w:val="24"/>
          <w:szCs w:val="24"/>
        </w:rPr>
        <w:t xml:space="preserve">hĺbka  </w:t>
      </w:r>
      <w:r w:rsidRPr="002247AF">
        <w:rPr>
          <w:rFonts w:ascii="Times New Roman" w:eastAsia="MS Mincho" w:hAnsi="Times New Roman"/>
          <w:b/>
          <w:sz w:val="24"/>
          <w:szCs w:val="24"/>
        </w:rPr>
        <w:t>0</w:t>
      </w:r>
      <w:r w:rsidRPr="002247AF">
        <w:rPr>
          <w:rFonts w:ascii="Times New Roman" w:eastAsia="MS Mincho" w:hAnsi="Times New Roman"/>
          <w:sz w:val="24"/>
          <w:szCs w:val="24"/>
        </w:rPr>
        <w:t>,</w:t>
      </w:r>
      <w:r w:rsidR="00D40960">
        <w:rPr>
          <w:rFonts w:ascii="Times New Roman" w:eastAsia="MS Mincho" w:hAnsi="Times New Roman"/>
          <w:b/>
          <w:bCs/>
          <w:sz w:val="24"/>
          <w:szCs w:val="24"/>
        </w:rPr>
        <w:t>8</w:t>
      </w:r>
      <w:r w:rsidRPr="002247AF">
        <w:rPr>
          <w:rFonts w:ascii="Times New Roman" w:eastAsia="MS Mincho" w:hAnsi="Times New Roman"/>
          <w:b/>
          <w:bCs/>
          <w:sz w:val="24"/>
          <w:szCs w:val="24"/>
        </w:rPr>
        <w:t xml:space="preserve"> m</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b) dvojosobný       -  dĺžka </w:t>
      </w:r>
      <w:r w:rsidRPr="002247AF">
        <w:rPr>
          <w:rFonts w:ascii="Times New Roman" w:eastAsia="MS Mincho" w:hAnsi="Times New Roman"/>
          <w:b/>
          <w:bCs/>
          <w:sz w:val="24"/>
          <w:szCs w:val="24"/>
        </w:rPr>
        <w:t>2,3</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r w:rsidRPr="002247AF">
        <w:rPr>
          <w:rFonts w:ascii="Times New Roman" w:eastAsia="MS Mincho" w:hAnsi="Times New Roman"/>
          <w:sz w:val="24"/>
          <w:szCs w:val="24"/>
        </w:rPr>
        <w:t xml:space="preserve">, šírka </w:t>
      </w:r>
      <w:r w:rsidRPr="002247AF">
        <w:rPr>
          <w:rFonts w:ascii="Times New Roman" w:eastAsia="MS Mincho" w:hAnsi="Times New Roman"/>
          <w:b/>
          <w:bCs/>
          <w:sz w:val="24"/>
          <w:szCs w:val="24"/>
        </w:rPr>
        <w:t>1,1</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r w:rsidRPr="002247AF">
        <w:rPr>
          <w:rFonts w:ascii="Times New Roman" w:eastAsia="MS Mincho" w:hAnsi="Times New Roman"/>
          <w:sz w:val="24"/>
          <w:szCs w:val="24"/>
        </w:rPr>
        <w:t xml:space="preserve">, hĺbka  </w:t>
      </w:r>
      <w:r w:rsidRPr="002247AF">
        <w:rPr>
          <w:rFonts w:ascii="Times New Roman" w:eastAsia="MS Mincho" w:hAnsi="Times New Roman"/>
          <w:b/>
          <w:bCs/>
          <w:sz w:val="24"/>
          <w:szCs w:val="24"/>
        </w:rPr>
        <w:t>1,6</w:t>
      </w:r>
      <w:r w:rsidRPr="002247AF">
        <w:rPr>
          <w:rFonts w:ascii="Times New Roman" w:eastAsia="MS Mincho" w:hAnsi="Times New Roman"/>
          <w:sz w:val="24"/>
          <w:szCs w:val="24"/>
        </w:rPr>
        <w:t xml:space="preserve"> </w:t>
      </w:r>
      <w:r w:rsidRPr="002247AF">
        <w:rPr>
          <w:rFonts w:ascii="Times New Roman" w:eastAsia="MS Mincho" w:hAnsi="Times New Roman"/>
          <w:b/>
          <w:bCs/>
          <w:sz w:val="24"/>
          <w:szCs w:val="24"/>
        </w:rPr>
        <w:t>m</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b) urnové miesto   - dĺžka  </w:t>
      </w:r>
      <w:r w:rsidRPr="002247AF">
        <w:rPr>
          <w:rFonts w:ascii="Times New Roman" w:eastAsia="MS Mincho" w:hAnsi="Times New Roman"/>
          <w:b/>
          <w:bCs/>
          <w:sz w:val="24"/>
          <w:szCs w:val="24"/>
        </w:rPr>
        <w:t xml:space="preserve">0,5 m, </w:t>
      </w:r>
      <w:r w:rsidRPr="002247AF">
        <w:rPr>
          <w:rFonts w:ascii="Times New Roman" w:eastAsia="MS Mincho" w:hAnsi="Times New Roman"/>
          <w:sz w:val="24"/>
          <w:szCs w:val="24"/>
        </w:rPr>
        <w:t xml:space="preserve">šírka </w:t>
      </w:r>
      <w:r w:rsidRPr="002247AF">
        <w:rPr>
          <w:rFonts w:ascii="Times New Roman" w:eastAsia="MS Mincho" w:hAnsi="Times New Roman"/>
          <w:b/>
          <w:bCs/>
          <w:sz w:val="24"/>
          <w:szCs w:val="24"/>
        </w:rPr>
        <w:t>0,5 m</w:t>
      </w:r>
      <w:r w:rsidRPr="002247AF">
        <w:rPr>
          <w:rFonts w:ascii="Times New Roman" w:eastAsia="MS Mincho" w:hAnsi="Times New Roman"/>
          <w:sz w:val="24"/>
          <w:szCs w:val="24"/>
        </w:rPr>
        <w:t xml:space="preserve">, hĺbka </w:t>
      </w:r>
      <w:r w:rsidR="00E029DC">
        <w:rPr>
          <w:rFonts w:ascii="Times New Roman" w:eastAsia="MS Mincho" w:hAnsi="Times New Roman"/>
          <w:sz w:val="24"/>
          <w:szCs w:val="24"/>
        </w:rPr>
        <w:t xml:space="preserve"> </w:t>
      </w:r>
      <w:r w:rsidRPr="002247AF">
        <w:rPr>
          <w:rFonts w:ascii="Times New Roman" w:eastAsia="MS Mincho" w:hAnsi="Times New Roman"/>
          <w:b/>
          <w:bCs/>
          <w:sz w:val="24"/>
          <w:szCs w:val="24"/>
        </w:rPr>
        <w:t>0,5 m</w:t>
      </w:r>
    </w:p>
    <w:p w:rsidR="008E5C72" w:rsidRPr="00C818BE" w:rsidRDefault="008E5C72" w:rsidP="00C818BE">
      <w:pPr>
        <w:numPr>
          <w:ilvl w:val="0"/>
          <w:numId w:val="27"/>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lastRenderedPageBreak/>
        <w:t>Kopanie hrobov v obci zabezpečuje prevádzkovateľ spôsobom doposiaľ zaužívaným. Výkop hrobu  vykonávajú postupne podľa čísla domu obyvatelia obce v počte podľa veľkosti hrobu:</w:t>
      </w:r>
      <w:r w:rsidR="006A30E1">
        <w:rPr>
          <w:rFonts w:ascii="Times New Roman" w:eastAsia="MS Mincho" w:hAnsi="Times New Roman"/>
          <w:sz w:val="24"/>
          <w:szCs w:val="24"/>
        </w:rPr>
        <w:t xml:space="preserve"> </w:t>
      </w:r>
    </w:p>
    <w:p w:rsidR="008E5C72" w:rsidRPr="002247AF" w:rsidRDefault="008E5C72" w:rsidP="001043F9">
      <w:pPr>
        <w:numPr>
          <w:ilvl w:val="1"/>
          <w:numId w:val="27"/>
        </w:numPr>
        <w:tabs>
          <w:tab w:val="clear" w:pos="1517"/>
          <w:tab w:val="num" w:pos="-3240"/>
        </w:tabs>
        <w:ind w:left="1080"/>
        <w:rPr>
          <w:rFonts w:ascii="Times New Roman" w:eastAsia="MS Mincho" w:hAnsi="Times New Roman"/>
          <w:sz w:val="24"/>
          <w:szCs w:val="24"/>
        </w:rPr>
      </w:pPr>
      <w:r w:rsidRPr="002247AF">
        <w:rPr>
          <w:rFonts w:ascii="Times New Roman" w:eastAsia="MS Mincho" w:hAnsi="Times New Roman"/>
          <w:sz w:val="24"/>
          <w:szCs w:val="24"/>
        </w:rPr>
        <w:t xml:space="preserve">hrob pre pochovanie v rakve do zeme – </w:t>
      </w:r>
      <w:r w:rsidR="003A1F28">
        <w:rPr>
          <w:rFonts w:ascii="Times New Roman" w:eastAsia="MS Mincho" w:hAnsi="Times New Roman"/>
          <w:b/>
          <w:bCs/>
          <w:sz w:val="24"/>
          <w:szCs w:val="24"/>
        </w:rPr>
        <w:t>štyri</w:t>
      </w:r>
      <w:r w:rsidRPr="002247AF">
        <w:rPr>
          <w:rFonts w:ascii="Times New Roman" w:eastAsia="MS Mincho" w:hAnsi="Times New Roman"/>
          <w:b/>
          <w:bCs/>
          <w:sz w:val="24"/>
          <w:szCs w:val="24"/>
        </w:rPr>
        <w:t>a</w:t>
      </w:r>
      <w:r w:rsidRPr="002247AF">
        <w:rPr>
          <w:rFonts w:ascii="Times New Roman" w:eastAsia="MS Mincho" w:hAnsi="Times New Roman"/>
          <w:sz w:val="24"/>
          <w:szCs w:val="24"/>
        </w:rPr>
        <w:t>,</w:t>
      </w:r>
    </w:p>
    <w:p w:rsidR="008E5C72" w:rsidRPr="002247AF" w:rsidRDefault="008E5C72" w:rsidP="001043F9">
      <w:pPr>
        <w:numPr>
          <w:ilvl w:val="1"/>
          <w:numId w:val="27"/>
        </w:numPr>
        <w:tabs>
          <w:tab w:val="clear" w:pos="1517"/>
          <w:tab w:val="num" w:pos="-3240"/>
        </w:tabs>
        <w:ind w:left="1080"/>
        <w:rPr>
          <w:rFonts w:ascii="Times New Roman" w:eastAsia="MS Mincho" w:hAnsi="Times New Roman"/>
          <w:sz w:val="24"/>
          <w:szCs w:val="24"/>
        </w:rPr>
      </w:pPr>
      <w:r w:rsidRPr="002247AF">
        <w:rPr>
          <w:rFonts w:ascii="Times New Roman" w:eastAsia="MS Mincho" w:hAnsi="Times New Roman"/>
          <w:sz w:val="24"/>
          <w:szCs w:val="24"/>
        </w:rPr>
        <w:t xml:space="preserve">hrob pre dieťa do 10 rokov – </w:t>
      </w:r>
      <w:r w:rsidRPr="002247AF">
        <w:rPr>
          <w:rFonts w:ascii="Times New Roman" w:eastAsia="MS Mincho" w:hAnsi="Times New Roman"/>
          <w:b/>
          <w:bCs/>
          <w:sz w:val="24"/>
          <w:szCs w:val="24"/>
        </w:rPr>
        <w:t>dvaja</w:t>
      </w:r>
      <w:r w:rsidRPr="002247AF">
        <w:rPr>
          <w:rFonts w:ascii="Times New Roman" w:eastAsia="MS Mincho" w:hAnsi="Times New Roman"/>
          <w:sz w:val="24"/>
          <w:szCs w:val="24"/>
        </w:rPr>
        <w:t>,</w:t>
      </w:r>
    </w:p>
    <w:p w:rsidR="0078171D" w:rsidRPr="00C818BE" w:rsidRDefault="008E5C72" w:rsidP="00C818BE">
      <w:pPr>
        <w:numPr>
          <w:ilvl w:val="1"/>
          <w:numId w:val="27"/>
        </w:numPr>
        <w:tabs>
          <w:tab w:val="clear" w:pos="1517"/>
          <w:tab w:val="num" w:pos="-3240"/>
        </w:tabs>
        <w:ind w:left="1080"/>
        <w:rPr>
          <w:rFonts w:ascii="Times New Roman" w:eastAsia="MS Mincho" w:hAnsi="Times New Roman"/>
          <w:sz w:val="24"/>
          <w:szCs w:val="24"/>
        </w:rPr>
      </w:pPr>
      <w:r w:rsidRPr="002247AF">
        <w:rPr>
          <w:rFonts w:ascii="Times New Roman" w:eastAsia="MS Mincho" w:hAnsi="Times New Roman"/>
          <w:sz w:val="24"/>
          <w:szCs w:val="24"/>
        </w:rPr>
        <w:t xml:space="preserve">uzavretie hrobky betónom – </w:t>
      </w:r>
      <w:r w:rsidRPr="002247AF">
        <w:rPr>
          <w:rFonts w:ascii="Times New Roman" w:eastAsia="MS Mincho" w:hAnsi="Times New Roman"/>
          <w:b/>
          <w:bCs/>
          <w:sz w:val="24"/>
          <w:szCs w:val="24"/>
        </w:rPr>
        <w:t>dvaja</w:t>
      </w:r>
      <w:r w:rsidRPr="002247AF">
        <w:rPr>
          <w:rFonts w:ascii="Times New Roman" w:eastAsia="MS Mincho" w:hAnsi="Times New Roman"/>
          <w:sz w:val="24"/>
          <w:szCs w:val="24"/>
        </w:rPr>
        <w:t>.</w:t>
      </w:r>
    </w:p>
    <w:p w:rsidR="00CB640C" w:rsidRPr="002247AF" w:rsidRDefault="00CB640C" w:rsidP="001043F9">
      <w:pPr>
        <w:numPr>
          <w:ilvl w:val="1"/>
          <w:numId w:val="27"/>
        </w:numPr>
        <w:tabs>
          <w:tab w:val="clear" w:pos="1517"/>
          <w:tab w:val="num" w:pos="-3240"/>
        </w:tabs>
        <w:ind w:left="1080"/>
        <w:rPr>
          <w:rFonts w:ascii="Times New Roman" w:eastAsia="MS Mincho" w:hAnsi="Times New Roman"/>
          <w:sz w:val="24"/>
          <w:szCs w:val="24"/>
        </w:rPr>
      </w:pPr>
      <w:r>
        <w:rPr>
          <w:rFonts w:ascii="Times New Roman" w:eastAsia="MS Mincho" w:hAnsi="Times New Roman"/>
          <w:sz w:val="24"/>
          <w:szCs w:val="24"/>
        </w:rPr>
        <w:t xml:space="preserve">v prípade, že občan v období od posledného kopania (podľa poradia) hrobu </w:t>
      </w:r>
      <w:r w:rsidR="00534C73">
        <w:rPr>
          <w:rFonts w:ascii="Times New Roman" w:eastAsia="MS Mincho" w:hAnsi="Times New Roman"/>
          <w:sz w:val="24"/>
          <w:szCs w:val="24"/>
        </w:rPr>
        <w:t xml:space="preserve"> si postavil hrobku, je pre účely kopania hrobu vynechaný do najbližšieho kopania hrobu (podľa poradia).</w:t>
      </w:r>
    </w:p>
    <w:p w:rsidR="00D3386F" w:rsidRPr="002247AF" w:rsidRDefault="008E5C72" w:rsidP="005E38CB">
      <w:pPr>
        <w:ind w:firstLine="360"/>
        <w:rPr>
          <w:rFonts w:ascii="Times New Roman" w:eastAsia="MS Mincho" w:hAnsi="Times New Roman"/>
          <w:sz w:val="24"/>
          <w:szCs w:val="24"/>
        </w:rPr>
      </w:pPr>
      <w:r w:rsidRPr="002247AF">
        <w:rPr>
          <w:rFonts w:ascii="Times New Roman" w:eastAsia="MS Mincho" w:hAnsi="Times New Roman"/>
          <w:sz w:val="24"/>
          <w:szCs w:val="24"/>
        </w:rPr>
        <w:t>Na bezpečnosť práce počas výkopu hrobu dohliada prevádzkovateľ pohrebiska.</w:t>
      </w:r>
    </w:p>
    <w:p w:rsidR="008E5C72" w:rsidRPr="002247AF" w:rsidRDefault="008E5C72" w:rsidP="001043F9">
      <w:pPr>
        <w:numPr>
          <w:ilvl w:val="0"/>
          <w:numId w:val="27"/>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Pri výkope hrobu na existujúcom hrobovom mieste sú pracovníci vykonávajúci výkop povinní s nájdenými kostrovými ostatkami narábať s pietou. Všetky kostrové ostatky sa musia pozbierať a uložiť v prostriedku na dne hrobovej jamy do osobitnej jamky, ktorú potom zasypú zeminou.</w:t>
      </w:r>
    </w:p>
    <w:p w:rsidR="008E5C72" w:rsidRPr="002247AF" w:rsidRDefault="008E5C72" w:rsidP="001043F9">
      <w:pPr>
        <w:numPr>
          <w:ilvl w:val="0"/>
          <w:numId w:val="27"/>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Úpravu hrobového miesta po uľahnutí zeminy vykoná nájomca na vlastné náklady tak, aby nebol narušený estetický vzhľad pohrebiska.</w:t>
      </w:r>
    </w:p>
    <w:p w:rsidR="008E5C72" w:rsidRPr="002247AF" w:rsidRDefault="008E5C72" w:rsidP="001043F9">
      <w:pPr>
        <w:numPr>
          <w:ilvl w:val="0"/>
          <w:numId w:val="27"/>
        </w:numPr>
        <w:tabs>
          <w:tab w:val="clear" w:pos="720"/>
        </w:tabs>
        <w:ind w:left="360"/>
        <w:rPr>
          <w:rFonts w:ascii="Times New Roman" w:eastAsia="MS Mincho" w:hAnsi="Times New Roman"/>
          <w:sz w:val="24"/>
          <w:szCs w:val="24"/>
        </w:rPr>
      </w:pPr>
      <w:r w:rsidRPr="002247AF">
        <w:rPr>
          <w:rFonts w:ascii="Times New Roman" w:eastAsia="MS Mincho" w:hAnsi="Times New Roman"/>
          <w:sz w:val="24"/>
          <w:szCs w:val="24"/>
        </w:rPr>
        <w:t xml:space="preserve">Po skončení prác na úprave hrobového miesta je nájomca povinný vykonať alebo zabezpečiť vyčistenie okolia hrobového miesta a odstrániť z neho zvyšný materiál. </w:t>
      </w:r>
    </w:p>
    <w:p w:rsidR="008E5C72" w:rsidRPr="002247AF" w:rsidRDefault="008E5C72">
      <w:pPr>
        <w:rPr>
          <w:rFonts w:ascii="Times New Roman" w:eastAsia="MS Mincho" w:hAnsi="Times New Roman"/>
          <w:b/>
          <w:bCs/>
          <w:sz w:val="24"/>
          <w:szCs w:val="24"/>
        </w:rPr>
      </w:pP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 13</w:t>
      </w: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Označovanie hrobov</w:t>
      </w:r>
    </w:p>
    <w:p w:rsidR="008E5C72" w:rsidRPr="002247AF" w:rsidRDefault="008E5C72">
      <w:pPr>
        <w:rPr>
          <w:rFonts w:ascii="Times New Roman" w:eastAsia="MS Mincho" w:hAnsi="Times New Roman"/>
          <w:sz w:val="24"/>
          <w:szCs w:val="24"/>
        </w:rPr>
      </w:pPr>
    </w:p>
    <w:p w:rsidR="008E5C72" w:rsidRPr="002247AF" w:rsidRDefault="008E5C72" w:rsidP="001043F9">
      <w:pPr>
        <w:numPr>
          <w:ilvl w:val="0"/>
          <w:numId w:val="28"/>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Základné označenie hrobu po uložení rakvy s ľudskými pozostatkami je drevený kríž, ktorý sa osadí do zeme v záhlaví hrobového miesta bezprostredne po pochovaní. Na kríži musí byť uvedené</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a) meno a priezvisko osoby, ktorej ľudské pozostatky sú v hrobovom mieste uložené,</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b) dátum narodenia,</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c) dátum úmrtia.</w:t>
      </w:r>
    </w:p>
    <w:p w:rsidR="008E5C72" w:rsidRPr="002247AF" w:rsidRDefault="008E5C72" w:rsidP="001043F9">
      <w:pPr>
        <w:numPr>
          <w:ilvl w:val="0"/>
          <w:numId w:val="28"/>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Na želanie oprávnenej osoby možno značenie podľa odseku 1 vykonať i drevenou tvarovanou doskou.</w:t>
      </w:r>
    </w:p>
    <w:p w:rsidR="008E5C72" w:rsidRPr="002247AF" w:rsidRDefault="008E5C72">
      <w:pPr>
        <w:jc w:val="both"/>
        <w:rPr>
          <w:rFonts w:ascii="Times New Roman" w:eastAsia="MS Mincho" w:hAnsi="Times New Roman"/>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14</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Tlecia doba</w:t>
      </w:r>
    </w:p>
    <w:p w:rsidR="008E5C72" w:rsidRPr="002247AF" w:rsidRDefault="008E5C72">
      <w:pPr>
        <w:adjustRightInd w:val="0"/>
        <w:jc w:val="center"/>
        <w:rPr>
          <w:rFonts w:ascii="Times New Roman" w:hAnsi="Times New Roman"/>
          <w:b/>
          <w:bCs/>
          <w:sz w:val="24"/>
          <w:szCs w:val="24"/>
        </w:rPr>
      </w:pPr>
    </w:p>
    <w:p w:rsidR="008E5C72" w:rsidRPr="002247AF" w:rsidRDefault="008E5C72">
      <w:pPr>
        <w:adjustRightInd w:val="0"/>
        <w:rPr>
          <w:rFonts w:ascii="Times New Roman" w:hAnsi="Times New Roman"/>
          <w:sz w:val="24"/>
          <w:szCs w:val="24"/>
        </w:rPr>
      </w:pPr>
      <w:r w:rsidRPr="002247AF">
        <w:rPr>
          <w:rFonts w:ascii="Times New Roman" w:hAnsi="Times New Roman"/>
          <w:sz w:val="24"/>
          <w:szCs w:val="24"/>
        </w:rPr>
        <w:t xml:space="preserve">Na pohrebisku obce </w:t>
      </w:r>
      <w:r w:rsidR="00C93176">
        <w:rPr>
          <w:rFonts w:ascii="Times New Roman" w:hAnsi="Times New Roman"/>
          <w:sz w:val="24"/>
          <w:szCs w:val="24"/>
        </w:rPr>
        <w:t>Valkovce</w:t>
      </w:r>
      <w:r w:rsidR="004962F4">
        <w:rPr>
          <w:rFonts w:ascii="Times New Roman" w:hAnsi="Times New Roman"/>
          <w:sz w:val="24"/>
          <w:szCs w:val="24"/>
        </w:rPr>
        <w:t xml:space="preserve"> je stanovená tlecia doba </w:t>
      </w:r>
      <w:r w:rsidR="00703443">
        <w:rPr>
          <w:rFonts w:ascii="Times New Roman" w:hAnsi="Times New Roman"/>
          <w:b/>
          <w:sz w:val="24"/>
          <w:szCs w:val="24"/>
        </w:rPr>
        <w:t>2</w:t>
      </w:r>
      <w:r w:rsidR="004962F4" w:rsidRPr="004C662A">
        <w:rPr>
          <w:rFonts w:ascii="Times New Roman" w:hAnsi="Times New Roman"/>
          <w:b/>
          <w:sz w:val="24"/>
          <w:szCs w:val="24"/>
        </w:rPr>
        <w:t>0</w:t>
      </w:r>
      <w:r w:rsidRPr="002247AF">
        <w:rPr>
          <w:rFonts w:ascii="Times New Roman" w:hAnsi="Times New Roman"/>
          <w:sz w:val="24"/>
          <w:szCs w:val="24"/>
        </w:rPr>
        <w:t xml:space="preserve"> rokov pri pochovaní do hrobu a </w:t>
      </w:r>
      <w:r w:rsidR="00D3386F" w:rsidRPr="004C662A">
        <w:rPr>
          <w:rFonts w:ascii="Times New Roman" w:hAnsi="Times New Roman"/>
          <w:b/>
          <w:sz w:val="24"/>
          <w:szCs w:val="24"/>
        </w:rPr>
        <w:t>3</w:t>
      </w:r>
      <w:r w:rsidRPr="004C662A">
        <w:rPr>
          <w:rFonts w:ascii="Times New Roman" w:hAnsi="Times New Roman"/>
          <w:b/>
          <w:sz w:val="24"/>
          <w:szCs w:val="24"/>
        </w:rPr>
        <w:t>0</w:t>
      </w:r>
      <w:r w:rsidRPr="002247AF">
        <w:rPr>
          <w:rFonts w:ascii="Times New Roman" w:hAnsi="Times New Roman"/>
          <w:sz w:val="24"/>
          <w:szCs w:val="24"/>
        </w:rPr>
        <w:t xml:space="preserve"> rokov pri pochovaní do hrobky.</w:t>
      </w:r>
    </w:p>
    <w:p w:rsidR="008E5C72" w:rsidRPr="002247AF" w:rsidRDefault="008E5C72">
      <w:pPr>
        <w:adjustRightInd w:val="0"/>
        <w:rPr>
          <w:rFonts w:ascii="Times New Roman" w:hAnsi="Times New Roman"/>
          <w:sz w:val="24"/>
          <w:szCs w:val="24"/>
        </w:rPr>
      </w:pP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 15</w:t>
      </w:r>
    </w:p>
    <w:p w:rsidR="008E5C72" w:rsidRPr="002247AF" w:rsidRDefault="008E5C72">
      <w:pPr>
        <w:rPr>
          <w:rFonts w:ascii="Times New Roman" w:hAnsi="Times New Roman"/>
          <w:b/>
          <w:sz w:val="24"/>
          <w:szCs w:val="24"/>
        </w:rPr>
      </w:pPr>
      <w:r w:rsidRPr="002247AF">
        <w:rPr>
          <w:rFonts w:ascii="Times New Roman" w:hAnsi="Times New Roman"/>
          <w:b/>
          <w:sz w:val="24"/>
          <w:szCs w:val="24"/>
        </w:rPr>
        <w:t xml:space="preserve">                                                     </w:t>
      </w:r>
      <w:r w:rsidR="00524F75">
        <w:rPr>
          <w:rFonts w:ascii="Times New Roman" w:hAnsi="Times New Roman"/>
          <w:b/>
          <w:sz w:val="24"/>
          <w:szCs w:val="24"/>
        </w:rPr>
        <w:t xml:space="preserve">         </w:t>
      </w:r>
      <w:r w:rsidRPr="002247AF">
        <w:rPr>
          <w:rFonts w:ascii="Times New Roman" w:hAnsi="Times New Roman"/>
          <w:b/>
          <w:sz w:val="24"/>
          <w:szCs w:val="24"/>
        </w:rPr>
        <w:t>Pohrebné služby,</w:t>
      </w:r>
    </w:p>
    <w:p w:rsidR="008E5C72" w:rsidRPr="002247AF" w:rsidRDefault="00AC5275">
      <w:pPr>
        <w:pStyle w:val="Nadpis8"/>
        <w:rPr>
          <w:rFonts w:ascii="Times New Roman" w:eastAsia="Times New Roman" w:hAnsi="Times New Roman" w:cs="Times New Roman"/>
          <w:sz w:val="24"/>
        </w:rPr>
      </w:pPr>
      <w:r>
        <w:rPr>
          <w:rFonts w:ascii="Times New Roman" w:eastAsia="Times New Roman" w:hAnsi="Times New Roman" w:cs="Times New Roman"/>
          <w:sz w:val="24"/>
        </w:rPr>
        <w:t>Dom smútku</w:t>
      </w:r>
      <w:r w:rsidR="008E5C72" w:rsidRPr="002247AF">
        <w:rPr>
          <w:rFonts w:ascii="Times New Roman" w:eastAsia="Times New Roman" w:hAnsi="Times New Roman" w:cs="Times New Roman"/>
          <w:sz w:val="24"/>
        </w:rPr>
        <w:t xml:space="preserve"> a jeho prevádzkovanie</w:t>
      </w:r>
    </w:p>
    <w:p w:rsidR="008E5C72" w:rsidRPr="002247AF" w:rsidRDefault="008E5C72">
      <w:pPr>
        <w:rPr>
          <w:rFonts w:ascii="Times New Roman" w:hAnsi="Times New Roman"/>
          <w:sz w:val="24"/>
          <w:szCs w:val="24"/>
        </w:rPr>
      </w:pP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r w:rsidRPr="002247AF">
        <w:rPr>
          <w:rFonts w:ascii="Times New Roman" w:hAnsi="Times New Roman"/>
          <w:sz w:val="24"/>
          <w:szCs w:val="24"/>
        </w:rPr>
        <w:tab/>
      </w:r>
    </w:p>
    <w:p w:rsidR="008E5C72" w:rsidRPr="002247AF" w:rsidRDefault="00AC5275" w:rsidP="001043F9">
      <w:pPr>
        <w:numPr>
          <w:ilvl w:val="0"/>
          <w:numId w:val="29"/>
        </w:numPr>
        <w:tabs>
          <w:tab w:val="clear" w:pos="720"/>
          <w:tab w:val="num" w:pos="-2880"/>
        </w:tabs>
        <w:ind w:left="360"/>
        <w:jc w:val="both"/>
        <w:rPr>
          <w:rFonts w:ascii="Times New Roman" w:hAnsi="Times New Roman"/>
          <w:sz w:val="24"/>
          <w:szCs w:val="24"/>
        </w:rPr>
      </w:pPr>
      <w:r>
        <w:rPr>
          <w:rFonts w:ascii="Times New Roman" w:hAnsi="Times New Roman"/>
          <w:sz w:val="24"/>
          <w:szCs w:val="24"/>
        </w:rPr>
        <w:t>Prevádzkovateľom Domu smútku</w:t>
      </w:r>
      <w:r w:rsidR="008E5C72" w:rsidRPr="002247AF">
        <w:rPr>
          <w:rFonts w:ascii="Times New Roman" w:hAnsi="Times New Roman"/>
          <w:sz w:val="24"/>
          <w:szCs w:val="24"/>
        </w:rPr>
        <w:t xml:space="preserve"> je obec </w:t>
      </w:r>
      <w:r w:rsidR="00C93176">
        <w:rPr>
          <w:rFonts w:ascii="Times New Roman" w:hAnsi="Times New Roman"/>
          <w:sz w:val="24"/>
          <w:szCs w:val="24"/>
        </w:rPr>
        <w:t>Valkovce</w:t>
      </w:r>
      <w:r w:rsidR="008E5C72" w:rsidRPr="002247AF">
        <w:rPr>
          <w:rFonts w:ascii="Times New Roman" w:hAnsi="Times New Roman"/>
          <w:sz w:val="24"/>
          <w:szCs w:val="24"/>
        </w:rPr>
        <w:t>. Prevádzkovateľ dbá a určuje základné hygienické a epidemiologické zásady a opatrenia potrebné z hľadiska ochrany zdravia obyvateľov pri poskytovaní pohrebných služieb podľa zákona č. 131/2010 Z. z. o pohrebníctve.</w:t>
      </w:r>
    </w:p>
    <w:p w:rsidR="008E5C72" w:rsidRPr="002247AF" w:rsidRDefault="00AC5275" w:rsidP="001043F9">
      <w:pPr>
        <w:numPr>
          <w:ilvl w:val="0"/>
          <w:numId w:val="29"/>
        </w:numPr>
        <w:tabs>
          <w:tab w:val="clear" w:pos="720"/>
          <w:tab w:val="num" w:pos="-2880"/>
        </w:tabs>
        <w:ind w:left="360"/>
        <w:jc w:val="both"/>
        <w:rPr>
          <w:rFonts w:ascii="Times New Roman" w:hAnsi="Times New Roman"/>
          <w:sz w:val="24"/>
          <w:szCs w:val="24"/>
        </w:rPr>
      </w:pPr>
      <w:r>
        <w:rPr>
          <w:rFonts w:ascii="Times New Roman" w:hAnsi="Times New Roman"/>
          <w:sz w:val="24"/>
          <w:szCs w:val="24"/>
          <w:u w:val="single"/>
        </w:rPr>
        <w:t>Priestory Domu smútku</w:t>
      </w:r>
      <w:r w:rsidR="008E5C72" w:rsidRPr="002247AF">
        <w:rPr>
          <w:rFonts w:ascii="Times New Roman" w:hAnsi="Times New Roman"/>
          <w:sz w:val="24"/>
          <w:szCs w:val="24"/>
          <w:u w:val="single"/>
        </w:rPr>
        <w:t xml:space="preserve"> a dispozičné riešenie</w:t>
      </w:r>
      <w:r w:rsidR="00B51745">
        <w:rPr>
          <w:rFonts w:ascii="Times New Roman" w:hAnsi="Times New Roman"/>
          <w:sz w:val="24"/>
          <w:szCs w:val="24"/>
        </w:rPr>
        <w:t xml:space="preserve">: </w:t>
      </w:r>
      <w:r w:rsidR="002123A2">
        <w:rPr>
          <w:rFonts w:ascii="Times New Roman" w:hAnsi="Times New Roman"/>
          <w:sz w:val="24"/>
          <w:szCs w:val="24"/>
        </w:rPr>
        <w:t xml:space="preserve"> </w:t>
      </w:r>
      <w:r w:rsidR="00B51745">
        <w:rPr>
          <w:rFonts w:ascii="Times New Roman" w:hAnsi="Times New Roman"/>
          <w:sz w:val="24"/>
          <w:szCs w:val="24"/>
        </w:rPr>
        <w:t>obradná sieň</w:t>
      </w:r>
      <w:r w:rsidR="008E5C72" w:rsidRPr="002247AF">
        <w:rPr>
          <w:rFonts w:ascii="Times New Roman" w:hAnsi="Times New Roman"/>
          <w:sz w:val="24"/>
          <w:szCs w:val="24"/>
        </w:rPr>
        <w:t xml:space="preserve"> </w:t>
      </w:r>
      <w:r w:rsidR="00E4131A">
        <w:rPr>
          <w:rFonts w:ascii="Times New Roman" w:hAnsi="Times New Roman"/>
          <w:sz w:val="24"/>
          <w:szCs w:val="24"/>
        </w:rPr>
        <w:t xml:space="preserve"> s chladiacim </w:t>
      </w:r>
      <w:r w:rsidR="005310A5">
        <w:rPr>
          <w:rFonts w:ascii="Times New Roman" w:hAnsi="Times New Roman"/>
          <w:sz w:val="24"/>
          <w:szCs w:val="24"/>
        </w:rPr>
        <w:t xml:space="preserve"> </w:t>
      </w:r>
      <w:r w:rsidR="002123A2">
        <w:rPr>
          <w:rFonts w:ascii="Times New Roman" w:hAnsi="Times New Roman"/>
          <w:sz w:val="24"/>
          <w:szCs w:val="24"/>
        </w:rPr>
        <w:t>boxom</w:t>
      </w:r>
      <w:r w:rsidR="00525CA9">
        <w:rPr>
          <w:rFonts w:ascii="Times New Roman" w:hAnsi="Times New Roman"/>
          <w:sz w:val="24"/>
          <w:szCs w:val="24"/>
        </w:rPr>
        <w:t xml:space="preserve"> typ CMW 1.</w:t>
      </w:r>
      <w:r w:rsidR="00E4131A">
        <w:rPr>
          <w:rFonts w:ascii="Times New Roman" w:hAnsi="Times New Roman"/>
          <w:sz w:val="24"/>
          <w:szCs w:val="24"/>
        </w:rPr>
        <w:t xml:space="preserve"> </w:t>
      </w:r>
      <w:r w:rsidR="00634C7D">
        <w:rPr>
          <w:rFonts w:ascii="Times New Roman" w:hAnsi="Times New Roman"/>
          <w:sz w:val="24"/>
          <w:szCs w:val="24"/>
        </w:rPr>
        <w:t>Sociálne zariadenia – 2x WC samostatne pre mužov a</w:t>
      </w:r>
      <w:r w:rsidR="000B6C1B">
        <w:rPr>
          <w:rFonts w:ascii="Times New Roman" w:hAnsi="Times New Roman"/>
          <w:sz w:val="24"/>
          <w:szCs w:val="24"/>
        </w:rPr>
        <w:t> </w:t>
      </w:r>
      <w:r w:rsidR="00634C7D">
        <w:rPr>
          <w:rFonts w:ascii="Times New Roman" w:hAnsi="Times New Roman"/>
          <w:sz w:val="24"/>
          <w:szCs w:val="24"/>
        </w:rPr>
        <w:t>ženy</w:t>
      </w:r>
      <w:r w:rsidR="000B6C1B">
        <w:rPr>
          <w:rFonts w:ascii="Times New Roman" w:hAnsi="Times New Roman"/>
          <w:sz w:val="24"/>
          <w:szCs w:val="24"/>
        </w:rPr>
        <w:t xml:space="preserve"> a sklad je súčasťou budovy OcÚ. Dom smútku </w:t>
      </w:r>
      <w:r w:rsidR="0036753A">
        <w:rPr>
          <w:rFonts w:ascii="Times New Roman" w:hAnsi="Times New Roman"/>
          <w:sz w:val="24"/>
          <w:szCs w:val="24"/>
        </w:rPr>
        <w:t xml:space="preserve"> je zá</w:t>
      </w:r>
      <w:r w:rsidR="000B6C1B">
        <w:rPr>
          <w:rFonts w:ascii="Times New Roman" w:hAnsi="Times New Roman"/>
          <w:sz w:val="24"/>
          <w:szCs w:val="24"/>
        </w:rPr>
        <w:t>sobovan</w:t>
      </w:r>
      <w:r w:rsidR="00C17E9D">
        <w:rPr>
          <w:rFonts w:ascii="Times New Roman" w:hAnsi="Times New Roman"/>
          <w:sz w:val="24"/>
          <w:szCs w:val="24"/>
        </w:rPr>
        <w:t>ý</w:t>
      </w:r>
      <w:r w:rsidR="008E5C72" w:rsidRPr="002247AF">
        <w:rPr>
          <w:rFonts w:ascii="Times New Roman" w:hAnsi="Times New Roman"/>
          <w:sz w:val="24"/>
          <w:szCs w:val="24"/>
        </w:rPr>
        <w:t xml:space="preserve"> vodou z</w:t>
      </w:r>
      <w:r w:rsidR="007C28BC">
        <w:rPr>
          <w:rFonts w:ascii="Times New Roman" w:hAnsi="Times New Roman"/>
          <w:sz w:val="24"/>
          <w:szCs w:val="24"/>
        </w:rPr>
        <w:t> </w:t>
      </w:r>
      <w:r w:rsidR="007C28BC" w:rsidRPr="007C28BC">
        <w:rPr>
          <w:rFonts w:ascii="Times New Roman" w:hAnsi="Times New Roman"/>
          <w:color w:val="auto"/>
          <w:sz w:val="24"/>
          <w:szCs w:val="24"/>
        </w:rPr>
        <w:t>verejného vodovodu</w:t>
      </w:r>
      <w:r w:rsidR="008E5C72" w:rsidRPr="002247AF">
        <w:rPr>
          <w:rFonts w:ascii="Times New Roman" w:hAnsi="Times New Roman"/>
          <w:sz w:val="24"/>
          <w:szCs w:val="24"/>
        </w:rPr>
        <w:t>. Odkanalizovanie je zabe</w:t>
      </w:r>
      <w:r w:rsidR="000B6C1B">
        <w:rPr>
          <w:rFonts w:ascii="Times New Roman" w:hAnsi="Times New Roman"/>
          <w:sz w:val="24"/>
          <w:szCs w:val="24"/>
        </w:rPr>
        <w:t>zpečené do žumpy pri Dome smútku</w:t>
      </w:r>
      <w:r w:rsidR="008E5C72" w:rsidRPr="002247AF">
        <w:rPr>
          <w:rFonts w:ascii="Times New Roman" w:hAnsi="Times New Roman"/>
          <w:sz w:val="24"/>
          <w:szCs w:val="24"/>
        </w:rPr>
        <w:t>. Jej vyprázdňovanie zabezpečuje prevádzkovateľ podľa potreby</w:t>
      </w:r>
    </w:p>
    <w:p w:rsidR="008E5C72" w:rsidRPr="002247AF" w:rsidRDefault="008E5C72" w:rsidP="001043F9">
      <w:pPr>
        <w:numPr>
          <w:ilvl w:val="0"/>
          <w:numId w:val="29"/>
        </w:numPr>
        <w:tabs>
          <w:tab w:val="clear" w:pos="720"/>
          <w:tab w:val="num" w:pos="-2880"/>
        </w:tabs>
        <w:ind w:left="360"/>
        <w:jc w:val="both"/>
        <w:rPr>
          <w:rFonts w:ascii="Times New Roman" w:hAnsi="Times New Roman"/>
          <w:sz w:val="24"/>
          <w:szCs w:val="24"/>
        </w:rPr>
      </w:pPr>
      <w:r w:rsidRPr="002247AF">
        <w:rPr>
          <w:rFonts w:ascii="Times New Roman" w:hAnsi="Times New Roman"/>
          <w:sz w:val="24"/>
          <w:szCs w:val="24"/>
        </w:rPr>
        <w:lastRenderedPageBreak/>
        <w:t>Obec prenajíma  obradnú sieň</w:t>
      </w:r>
      <w:r w:rsidR="00C17E9D">
        <w:rPr>
          <w:rFonts w:ascii="Times New Roman" w:hAnsi="Times New Roman"/>
          <w:sz w:val="24"/>
          <w:szCs w:val="24"/>
        </w:rPr>
        <w:t xml:space="preserve"> a ostatné priestory Domu smútku</w:t>
      </w:r>
      <w:r w:rsidRPr="002247AF">
        <w:rPr>
          <w:rFonts w:ascii="Times New Roman" w:hAnsi="Times New Roman"/>
          <w:sz w:val="24"/>
          <w:szCs w:val="24"/>
        </w:rPr>
        <w:t xml:space="preserve"> obstarávateľovi pohrebu na dobu potrebnú do času pochovania. </w:t>
      </w:r>
    </w:p>
    <w:p w:rsidR="008E5C72" w:rsidRPr="002247AF" w:rsidRDefault="00A235CE" w:rsidP="001043F9">
      <w:pPr>
        <w:numPr>
          <w:ilvl w:val="0"/>
          <w:numId w:val="29"/>
        </w:numPr>
        <w:tabs>
          <w:tab w:val="clear" w:pos="720"/>
          <w:tab w:val="num" w:pos="-2880"/>
        </w:tabs>
        <w:ind w:left="360"/>
        <w:jc w:val="both"/>
        <w:rPr>
          <w:rFonts w:ascii="Times New Roman" w:hAnsi="Times New Roman"/>
          <w:sz w:val="24"/>
          <w:szCs w:val="24"/>
        </w:rPr>
      </w:pPr>
      <w:r>
        <w:rPr>
          <w:rFonts w:ascii="Times New Roman" w:hAnsi="Times New Roman"/>
          <w:sz w:val="24"/>
          <w:szCs w:val="24"/>
        </w:rPr>
        <w:t>V obradnej sieni</w:t>
      </w:r>
      <w:r w:rsidR="008E5C72" w:rsidRPr="002247AF">
        <w:rPr>
          <w:rFonts w:ascii="Times New Roman" w:hAnsi="Times New Roman"/>
          <w:sz w:val="24"/>
          <w:szCs w:val="24"/>
        </w:rPr>
        <w:t xml:space="preserve"> s chladiacim </w:t>
      </w:r>
      <w:r w:rsidR="005310A5">
        <w:rPr>
          <w:rFonts w:ascii="Times New Roman" w:hAnsi="Times New Roman"/>
          <w:sz w:val="24"/>
          <w:szCs w:val="24"/>
        </w:rPr>
        <w:t xml:space="preserve"> </w:t>
      </w:r>
      <w:r w:rsidR="008E5C72" w:rsidRPr="002247AF">
        <w:rPr>
          <w:rFonts w:ascii="Times New Roman" w:hAnsi="Times New Roman"/>
          <w:sz w:val="24"/>
          <w:szCs w:val="24"/>
        </w:rPr>
        <w:t xml:space="preserve">boxom sa ukladajú ľudské pozostatky do času pochovania. Ľudské pozostatky umiestňuje do chladiaceho boxu  pohrebná služba, ktorú si obstarávateľ objedná na vlastné náklady u organizácie, ktorá prevádzkuje túto činnosť, keď nastalo úmrtie v nemocnici, v sociálnom zariadení, v zahraničí, doma alebo inde. </w:t>
      </w:r>
    </w:p>
    <w:p w:rsidR="008E5C72" w:rsidRPr="002247AF" w:rsidRDefault="008E5C72" w:rsidP="001043F9">
      <w:pPr>
        <w:numPr>
          <w:ilvl w:val="0"/>
          <w:numId w:val="29"/>
        </w:numPr>
        <w:tabs>
          <w:tab w:val="clear" w:pos="720"/>
          <w:tab w:val="num" w:pos="-2880"/>
        </w:tabs>
        <w:ind w:left="360"/>
        <w:jc w:val="both"/>
        <w:rPr>
          <w:rFonts w:ascii="Times New Roman" w:hAnsi="Times New Roman"/>
          <w:sz w:val="24"/>
          <w:szCs w:val="24"/>
        </w:rPr>
      </w:pPr>
      <w:r w:rsidRPr="002247AF">
        <w:rPr>
          <w:rFonts w:ascii="Times New Roman" w:hAnsi="Times New Roman"/>
          <w:sz w:val="24"/>
          <w:szCs w:val="24"/>
        </w:rPr>
        <w:t>Teplota chladenia v chladiacom boxe:  0 až + 5°C.</w:t>
      </w:r>
    </w:p>
    <w:p w:rsidR="008E5C72" w:rsidRPr="002247AF" w:rsidRDefault="008E5C72">
      <w:pPr>
        <w:pStyle w:val="Nadpis8"/>
        <w:rPr>
          <w:rFonts w:ascii="Times New Roman" w:eastAsia="Times New Roman" w:hAnsi="Times New Roman" w:cs="Times New Roman"/>
          <w:sz w:val="24"/>
        </w:rPr>
      </w:pPr>
    </w:p>
    <w:p w:rsidR="008E5C72" w:rsidRPr="002247AF" w:rsidRDefault="008E5C72">
      <w:pPr>
        <w:pStyle w:val="Nadpis8"/>
        <w:rPr>
          <w:rFonts w:ascii="Times New Roman" w:eastAsia="Times New Roman" w:hAnsi="Times New Roman" w:cs="Times New Roman"/>
          <w:sz w:val="24"/>
        </w:rPr>
      </w:pPr>
      <w:r w:rsidRPr="002247AF">
        <w:rPr>
          <w:rFonts w:ascii="Times New Roman" w:eastAsia="Times New Roman" w:hAnsi="Times New Roman" w:cs="Times New Roman"/>
          <w:sz w:val="24"/>
        </w:rPr>
        <w:t>§ 16</w:t>
      </w:r>
    </w:p>
    <w:p w:rsidR="008E5C72" w:rsidRPr="002247AF" w:rsidRDefault="008E5C72">
      <w:pPr>
        <w:jc w:val="center"/>
        <w:rPr>
          <w:rFonts w:ascii="Times New Roman" w:hAnsi="Times New Roman"/>
          <w:b/>
          <w:bCs/>
          <w:sz w:val="24"/>
          <w:szCs w:val="24"/>
        </w:rPr>
      </w:pPr>
      <w:r w:rsidRPr="002247AF">
        <w:rPr>
          <w:rFonts w:ascii="Times New Roman" w:hAnsi="Times New Roman"/>
          <w:b/>
          <w:bCs/>
          <w:sz w:val="24"/>
          <w:szCs w:val="24"/>
        </w:rPr>
        <w:t xml:space="preserve">Druh poskytovaných pohrebných služieb obcou </w:t>
      </w:r>
      <w:r w:rsidR="00C93176">
        <w:rPr>
          <w:rFonts w:ascii="Times New Roman" w:hAnsi="Times New Roman"/>
          <w:b/>
          <w:bCs/>
          <w:sz w:val="24"/>
          <w:szCs w:val="24"/>
        </w:rPr>
        <w:t>Valkovce</w:t>
      </w:r>
      <w:r w:rsidRPr="002247AF">
        <w:rPr>
          <w:rFonts w:ascii="Times New Roman" w:hAnsi="Times New Roman"/>
          <w:b/>
          <w:bCs/>
          <w:sz w:val="24"/>
          <w:szCs w:val="24"/>
        </w:rPr>
        <w:t xml:space="preserve">, </w:t>
      </w:r>
    </w:p>
    <w:p w:rsidR="008E5C72" w:rsidRPr="002247AF" w:rsidRDefault="008E5C72">
      <w:pPr>
        <w:jc w:val="center"/>
        <w:rPr>
          <w:rFonts w:ascii="Times New Roman" w:hAnsi="Times New Roman"/>
          <w:b/>
          <w:bCs/>
          <w:sz w:val="24"/>
          <w:szCs w:val="24"/>
        </w:rPr>
      </w:pPr>
      <w:r w:rsidRPr="002247AF">
        <w:rPr>
          <w:rFonts w:ascii="Times New Roman" w:hAnsi="Times New Roman"/>
          <w:b/>
          <w:bCs/>
          <w:sz w:val="24"/>
          <w:szCs w:val="24"/>
        </w:rPr>
        <w:t>ktoré súvisia s pohrebom</w:t>
      </w:r>
    </w:p>
    <w:p w:rsidR="008E5C72" w:rsidRPr="002247AF" w:rsidRDefault="008E5C72">
      <w:pPr>
        <w:jc w:val="center"/>
        <w:rPr>
          <w:rFonts w:ascii="Times New Roman" w:hAnsi="Times New Roman"/>
          <w:bCs/>
          <w:sz w:val="24"/>
          <w:szCs w:val="24"/>
        </w:rPr>
      </w:pPr>
    </w:p>
    <w:p w:rsidR="008E5C72" w:rsidRPr="002247AF" w:rsidRDefault="008E5C72" w:rsidP="001043F9">
      <w:pPr>
        <w:numPr>
          <w:ilvl w:val="0"/>
          <w:numId w:val="30"/>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Prevzatie ľudských pozostatkov uložených v konečnej rakve a upravených na vykonanie pohrebu od príbuzných, alebo od poskytovateľov pohrebných služieb zabezpečujúcich prepravu v zmysle zákona o pohrebníctve do chladiaceho boxu.</w:t>
      </w:r>
    </w:p>
    <w:p w:rsidR="008E5C72" w:rsidRPr="002247AF" w:rsidRDefault="008E5C72" w:rsidP="001043F9">
      <w:pPr>
        <w:numPr>
          <w:ilvl w:val="0"/>
          <w:numId w:val="30"/>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Obliekanie, ukladanie do rakvy, ani iná úprava a manipulácia s ľudskými pozostatkami sa nevykonáva.</w:t>
      </w:r>
    </w:p>
    <w:p w:rsidR="008E5C72" w:rsidRPr="002247AF" w:rsidRDefault="008E5C72" w:rsidP="001043F9">
      <w:pPr>
        <w:numPr>
          <w:ilvl w:val="0"/>
          <w:numId w:val="30"/>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Prípravu obradnej siene pred pohrebom.</w:t>
      </w:r>
    </w:p>
    <w:p w:rsidR="008E5C72" w:rsidRPr="002247AF" w:rsidRDefault="008E5C72" w:rsidP="001043F9">
      <w:pPr>
        <w:numPr>
          <w:ilvl w:val="0"/>
          <w:numId w:val="30"/>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Vystavenie ľudských pozostatkov  pred pohrebom, pri modlení večer, deň pred dňom pohrebu v obradnej sieni. V prípade úmrtia na infekčné ochorenie sa truhla s ľudskými pozostatkami neotvára.</w:t>
      </w:r>
    </w:p>
    <w:p w:rsidR="008E5C72" w:rsidRPr="002247AF" w:rsidRDefault="008E5C72" w:rsidP="001043F9">
      <w:pPr>
        <w:numPr>
          <w:ilvl w:val="0"/>
          <w:numId w:val="30"/>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Zabezpečenie ozvučenia  pri smútočnom obrade.</w:t>
      </w:r>
    </w:p>
    <w:p w:rsidR="008E5C72" w:rsidRPr="002247AF" w:rsidRDefault="008E5C72" w:rsidP="001043F9">
      <w:pPr>
        <w:numPr>
          <w:ilvl w:val="0"/>
          <w:numId w:val="30"/>
        </w:numPr>
        <w:tabs>
          <w:tab w:val="clear" w:pos="720"/>
          <w:tab w:val="num" w:pos="-1800"/>
        </w:tabs>
        <w:ind w:left="360"/>
        <w:jc w:val="both"/>
        <w:rPr>
          <w:rFonts w:ascii="Times New Roman" w:hAnsi="Times New Roman"/>
          <w:bCs/>
          <w:sz w:val="24"/>
          <w:szCs w:val="24"/>
        </w:rPr>
      </w:pPr>
      <w:r w:rsidRPr="002247AF">
        <w:rPr>
          <w:rFonts w:ascii="Times New Roman" w:hAnsi="Times New Roman"/>
          <w:bCs/>
          <w:sz w:val="24"/>
          <w:szCs w:val="24"/>
        </w:rPr>
        <w:t>Vedenie evidencie o  ľudských pozostatkov alebo ľudských ostatkoch, ktoré zahŕňa:</w:t>
      </w:r>
    </w:p>
    <w:p w:rsidR="008E5C72" w:rsidRPr="002247AF" w:rsidRDefault="008E5C72" w:rsidP="001043F9">
      <w:pPr>
        <w:numPr>
          <w:ilvl w:val="1"/>
          <w:numId w:val="30"/>
        </w:numPr>
        <w:tabs>
          <w:tab w:val="clear" w:pos="1307"/>
        </w:tabs>
        <w:ind w:left="720"/>
        <w:rPr>
          <w:rFonts w:ascii="Times New Roman" w:hAnsi="Times New Roman"/>
          <w:bCs/>
          <w:sz w:val="24"/>
          <w:szCs w:val="24"/>
        </w:rPr>
      </w:pPr>
      <w:r w:rsidRPr="002247AF">
        <w:rPr>
          <w:rFonts w:ascii="Times New Roman" w:hAnsi="Times New Roman"/>
          <w:bCs/>
          <w:sz w:val="24"/>
          <w:szCs w:val="24"/>
        </w:rPr>
        <w:t xml:space="preserve">  meno a priezvisko, dátum narodenia, dátum úmrtia, rodné číslo,</w:t>
      </w:r>
    </w:p>
    <w:p w:rsidR="008E5C72" w:rsidRPr="002247AF" w:rsidRDefault="008E5C72" w:rsidP="001043F9">
      <w:pPr>
        <w:numPr>
          <w:ilvl w:val="1"/>
          <w:numId w:val="30"/>
        </w:numPr>
        <w:tabs>
          <w:tab w:val="clear" w:pos="1307"/>
        </w:tabs>
        <w:ind w:left="720"/>
        <w:rPr>
          <w:rFonts w:ascii="Times New Roman" w:hAnsi="Times New Roman"/>
          <w:bCs/>
          <w:sz w:val="24"/>
          <w:szCs w:val="24"/>
        </w:rPr>
      </w:pPr>
      <w:r w:rsidRPr="002247AF">
        <w:rPr>
          <w:rFonts w:ascii="Times New Roman" w:hAnsi="Times New Roman"/>
          <w:bCs/>
          <w:sz w:val="24"/>
          <w:szCs w:val="24"/>
        </w:rPr>
        <w:t xml:space="preserve">  dátum a hodinu prevzatia ľudských pozostatkov alebo ľudských ostatkov,</w:t>
      </w:r>
    </w:p>
    <w:p w:rsidR="008E5C72" w:rsidRPr="002247AF" w:rsidRDefault="008E5C72" w:rsidP="001043F9">
      <w:pPr>
        <w:numPr>
          <w:ilvl w:val="1"/>
          <w:numId w:val="30"/>
        </w:numPr>
        <w:tabs>
          <w:tab w:val="clear" w:pos="1307"/>
        </w:tabs>
        <w:ind w:left="900" w:hanging="407"/>
        <w:rPr>
          <w:rFonts w:ascii="Times New Roman" w:hAnsi="Times New Roman"/>
          <w:bCs/>
          <w:sz w:val="24"/>
          <w:szCs w:val="24"/>
        </w:rPr>
      </w:pPr>
      <w:r w:rsidRPr="002247AF">
        <w:rPr>
          <w:rFonts w:ascii="Times New Roman" w:hAnsi="Times New Roman"/>
          <w:bCs/>
          <w:sz w:val="24"/>
          <w:szCs w:val="24"/>
        </w:rPr>
        <w:t xml:space="preserve">  dátum a hodinu odovzdania ľudských pozostatkov alebo ľudských ostatkov na   pohrebisko alebo  do  krematória,</w:t>
      </w:r>
    </w:p>
    <w:p w:rsidR="008E5C72" w:rsidRPr="002247AF" w:rsidRDefault="008E5C72" w:rsidP="001043F9">
      <w:pPr>
        <w:numPr>
          <w:ilvl w:val="1"/>
          <w:numId w:val="30"/>
        </w:numPr>
        <w:tabs>
          <w:tab w:val="clear" w:pos="1307"/>
        </w:tabs>
        <w:ind w:left="900" w:hanging="407"/>
        <w:rPr>
          <w:rFonts w:ascii="Times New Roman" w:hAnsi="Times New Roman"/>
          <w:bCs/>
          <w:sz w:val="24"/>
          <w:szCs w:val="24"/>
        </w:rPr>
      </w:pPr>
      <w:r w:rsidRPr="002247AF">
        <w:rPr>
          <w:rFonts w:ascii="Times New Roman" w:hAnsi="Times New Roman"/>
          <w:bCs/>
          <w:sz w:val="24"/>
          <w:szCs w:val="24"/>
        </w:rPr>
        <w:t xml:space="preserve">  doklady o mŕtvom – list o prehliadke mŕtveho a štatistické hlásenie o úmrtí.</w:t>
      </w:r>
    </w:p>
    <w:p w:rsidR="008E5C72" w:rsidRPr="002247AF" w:rsidRDefault="008E5C72" w:rsidP="001043F9">
      <w:pPr>
        <w:numPr>
          <w:ilvl w:val="0"/>
          <w:numId w:val="30"/>
        </w:numPr>
        <w:tabs>
          <w:tab w:val="clear" w:pos="720"/>
          <w:tab w:val="num" w:pos="-1800"/>
        </w:tabs>
        <w:ind w:left="360"/>
        <w:jc w:val="both"/>
        <w:rPr>
          <w:rFonts w:ascii="Times New Roman" w:hAnsi="Times New Roman"/>
          <w:sz w:val="24"/>
          <w:szCs w:val="24"/>
        </w:rPr>
      </w:pPr>
      <w:r w:rsidRPr="002247AF">
        <w:rPr>
          <w:rFonts w:ascii="Times New Roman" w:hAnsi="Times New Roman"/>
          <w:sz w:val="24"/>
          <w:szCs w:val="24"/>
        </w:rPr>
        <w:t xml:space="preserve">Vyvesenie  na obvyklom mieste meno zomrelého, deň a hodinu rozlúčky.  </w:t>
      </w:r>
    </w:p>
    <w:p w:rsidR="008E5C72" w:rsidRPr="002247AF" w:rsidRDefault="008E5C72" w:rsidP="001043F9">
      <w:pPr>
        <w:numPr>
          <w:ilvl w:val="0"/>
          <w:numId w:val="30"/>
        </w:numPr>
        <w:tabs>
          <w:tab w:val="clear" w:pos="720"/>
          <w:tab w:val="num" w:pos="-1800"/>
        </w:tabs>
        <w:ind w:left="360"/>
        <w:jc w:val="both"/>
        <w:rPr>
          <w:rFonts w:ascii="Times New Roman" w:hAnsi="Times New Roman"/>
          <w:sz w:val="24"/>
          <w:szCs w:val="24"/>
        </w:rPr>
      </w:pPr>
      <w:r w:rsidRPr="002247AF">
        <w:rPr>
          <w:rFonts w:ascii="Times New Roman" w:hAnsi="Times New Roman"/>
          <w:bCs/>
          <w:sz w:val="24"/>
          <w:szCs w:val="24"/>
        </w:rPr>
        <w:t>Zabezpečenie údržby, čistoty a dezinfekcie  obradnej siene a príslušných zariadení, vráta</w:t>
      </w:r>
      <w:r w:rsidR="00C610D6">
        <w:rPr>
          <w:rFonts w:ascii="Times New Roman" w:hAnsi="Times New Roman"/>
          <w:bCs/>
          <w:sz w:val="24"/>
          <w:szCs w:val="24"/>
        </w:rPr>
        <w:t>ne úpravy okolia Domu smútku</w:t>
      </w:r>
      <w:r w:rsidRPr="002247AF">
        <w:rPr>
          <w:rFonts w:ascii="Times New Roman" w:hAnsi="Times New Roman"/>
          <w:bCs/>
          <w:sz w:val="24"/>
          <w:szCs w:val="24"/>
        </w:rPr>
        <w:t xml:space="preserve">. </w:t>
      </w:r>
      <w:r w:rsidR="00C610D6">
        <w:rPr>
          <w:rFonts w:ascii="Times New Roman" w:hAnsi="Times New Roman"/>
          <w:sz w:val="24"/>
          <w:szCs w:val="24"/>
        </w:rPr>
        <w:t>V Dome smútku</w:t>
      </w:r>
      <w:r w:rsidRPr="002247AF">
        <w:rPr>
          <w:rFonts w:ascii="Times New Roman" w:hAnsi="Times New Roman"/>
          <w:sz w:val="24"/>
          <w:szCs w:val="24"/>
        </w:rPr>
        <w:t xml:space="preserve"> sa môžu usporiadať akékoľvek druhy pohrebných obradov t. j. ob</w:t>
      </w:r>
      <w:r w:rsidR="00AA6F30">
        <w:rPr>
          <w:rFonts w:ascii="Times New Roman" w:hAnsi="Times New Roman"/>
          <w:sz w:val="24"/>
          <w:szCs w:val="24"/>
        </w:rPr>
        <w:t>čians</w:t>
      </w:r>
      <w:r w:rsidR="00C610D6">
        <w:rPr>
          <w:rFonts w:ascii="Times New Roman" w:hAnsi="Times New Roman"/>
          <w:sz w:val="24"/>
          <w:szCs w:val="24"/>
        </w:rPr>
        <w:t>ke a cirkevné.  Dom smútku</w:t>
      </w:r>
      <w:r w:rsidRPr="002247AF">
        <w:rPr>
          <w:rFonts w:ascii="Times New Roman" w:hAnsi="Times New Roman"/>
          <w:sz w:val="24"/>
          <w:szCs w:val="24"/>
        </w:rPr>
        <w:t xml:space="preserve">  je jediným miestom určeným pre dôstojné rozlúčenie sa so zomrelými.</w:t>
      </w:r>
    </w:p>
    <w:p w:rsidR="008E5C72" w:rsidRPr="002247AF" w:rsidRDefault="008E5C72">
      <w:pPr>
        <w:jc w:val="both"/>
        <w:rPr>
          <w:rFonts w:ascii="Times New Roman" w:hAnsi="Times New Roman"/>
          <w:sz w:val="24"/>
          <w:szCs w:val="24"/>
        </w:rPr>
      </w:pPr>
      <w:r w:rsidRPr="002247AF">
        <w:rPr>
          <w:rFonts w:ascii="Times New Roman" w:hAnsi="Times New Roman"/>
          <w:sz w:val="24"/>
          <w:szCs w:val="24"/>
        </w:rPr>
        <w:t>Za zabezpečenie uvedených činnosti zodpovedá správca, ktorého zriaďuje prevádzkovateľ. Správca zabezpečuje prevzatie ľudských pozostatkov a dohliada na uloženie do chladiaceho boxu. Správca zabezpečuje údržbu, čistotu, starostlivosť o kvety a dezinfekciu. Pri výkone prác je kladený dôraz na dodržiavanie hygienických, zdravotných a bezpečnostných zásad a použitie bežných osobných ochranných prostriedkov.</w:t>
      </w:r>
    </w:p>
    <w:p w:rsidR="008E5C72" w:rsidRPr="002247AF" w:rsidRDefault="008E5C72">
      <w:pPr>
        <w:rPr>
          <w:rFonts w:ascii="Times New Roman" w:hAnsi="Times New Roman"/>
          <w:b/>
          <w:bCs/>
          <w:sz w:val="24"/>
          <w:szCs w:val="24"/>
        </w:rPr>
      </w:pPr>
    </w:p>
    <w:p w:rsidR="008E5C72" w:rsidRPr="002247AF" w:rsidRDefault="008E5C72">
      <w:pPr>
        <w:jc w:val="center"/>
        <w:rPr>
          <w:rFonts w:ascii="Times New Roman" w:hAnsi="Times New Roman"/>
          <w:b/>
          <w:bCs/>
          <w:sz w:val="24"/>
          <w:szCs w:val="24"/>
        </w:rPr>
      </w:pPr>
      <w:r w:rsidRPr="002247AF">
        <w:rPr>
          <w:rFonts w:ascii="Times New Roman" w:hAnsi="Times New Roman"/>
          <w:b/>
          <w:bCs/>
          <w:sz w:val="24"/>
          <w:szCs w:val="24"/>
        </w:rPr>
        <w:t>§ 17</w:t>
      </w:r>
    </w:p>
    <w:p w:rsidR="008E5C72" w:rsidRPr="002247AF" w:rsidRDefault="008E5C72">
      <w:pPr>
        <w:pStyle w:val="Nadpis8"/>
        <w:rPr>
          <w:rFonts w:ascii="Times New Roman" w:eastAsia="Times New Roman" w:hAnsi="Times New Roman" w:cs="Times New Roman"/>
          <w:sz w:val="24"/>
        </w:rPr>
      </w:pPr>
      <w:r w:rsidRPr="002247AF">
        <w:rPr>
          <w:rFonts w:ascii="Times New Roman" w:eastAsia="Times New Roman" w:hAnsi="Times New Roman" w:cs="Times New Roman"/>
          <w:sz w:val="24"/>
        </w:rPr>
        <w:t>Vs</w:t>
      </w:r>
      <w:r w:rsidR="00FA2679">
        <w:rPr>
          <w:rFonts w:ascii="Times New Roman" w:eastAsia="Times New Roman" w:hAnsi="Times New Roman" w:cs="Times New Roman"/>
          <w:sz w:val="24"/>
        </w:rPr>
        <w:t xml:space="preserve">tup </w:t>
      </w:r>
      <w:r w:rsidR="001C7312">
        <w:rPr>
          <w:rFonts w:ascii="Times New Roman" w:eastAsia="Times New Roman" w:hAnsi="Times New Roman" w:cs="Times New Roman"/>
          <w:sz w:val="24"/>
        </w:rPr>
        <w:t>a správanie sa v Dome smútku</w:t>
      </w:r>
    </w:p>
    <w:p w:rsidR="008E5C72" w:rsidRPr="002247AF" w:rsidRDefault="008E5C72">
      <w:pPr>
        <w:rPr>
          <w:rFonts w:ascii="Times New Roman" w:hAnsi="Times New Roman"/>
          <w:sz w:val="24"/>
          <w:szCs w:val="24"/>
        </w:rPr>
      </w:pPr>
    </w:p>
    <w:p w:rsidR="008E5C72" w:rsidRPr="002247AF" w:rsidRDefault="008E5C72" w:rsidP="001043F9">
      <w:pPr>
        <w:numPr>
          <w:ilvl w:val="0"/>
          <w:numId w:val="31"/>
        </w:numPr>
        <w:tabs>
          <w:tab w:val="clear" w:pos="720"/>
        </w:tabs>
        <w:ind w:left="360"/>
        <w:jc w:val="both"/>
        <w:rPr>
          <w:rFonts w:ascii="Times New Roman" w:hAnsi="Times New Roman"/>
          <w:sz w:val="24"/>
          <w:szCs w:val="24"/>
        </w:rPr>
      </w:pPr>
      <w:r w:rsidRPr="002247AF">
        <w:rPr>
          <w:rFonts w:ascii="Times New Roman" w:hAnsi="Times New Roman"/>
          <w:sz w:val="24"/>
          <w:szCs w:val="24"/>
        </w:rPr>
        <w:t>Doba pose</w:t>
      </w:r>
      <w:r w:rsidR="001C7312">
        <w:rPr>
          <w:rFonts w:ascii="Times New Roman" w:hAnsi="Times New Roman"/>
          <w:sz w:val="24"/>
          <w:szCs w:val="24"/>
        </w:rPr>
        <w:t>denia pri zosnulom v Dome smútku</w:t>
      </w:r>
      <w:r w:rsidRPr="002247AF">
        <w:rPr>
          <w:rFonts w:ascii="Times New Roman" w:hAnsi="Times New Roman"/>
          <w:sz w:val="24"/>
          <w:szCs w:val="24"/>
        </w:rPr>
        <w:t xml:space="preserve"> pre verejnosť je v letnom období v čase  od </w:t>
      </w:r>
      <w:r w:rsidR="00B10543">
        <w:rPr>
          <w:rFonts w:ascii="Times New Roman" w:hAnsi="Times New Roman"/>
          <w:sz w:val="24"/>
          <w:szCs w:val="24"/>
        </w:rPr>
        <w:t xml:space="preserve"> 18.00 hod. do 22</w:t>
      </w:r>
      <w:r w:rsidRPr="002247AF">
        <w:rPr>
          <w:rFonts w:ascii="Times New Roman" w:hAnsi="Times New Roman"/>
          <w:sz w:val="24"/>
          <w:szCs w:val="24"/>
        </w:rPr>
        <w:t>.00 hod. V deň rozlúčkového obradu 2 hodiny pred obradom.</w:t>
      </w:r>
    </w:p>
    <w:p w:rsidR="008E5C72" w:rsidRPr="002247AF" w:rsidRDefault="008E5C72" w:rsidP="001043F9">
      <w:pPr>
        <w:numPr>
          <w:ilvl w:val="0"/>
          <w:numId w:val="31"/>
        </w:numPr>
        <w:tabs>
          <w:tab w:val="clear" w:pos="720"/>
        </w:tabs>
        <w:ind w:left="360"/>
        <w:jc w:val="both"/>
        <w:rPr>
          <w:rFonts w:ascii="Times New Roman" w:hAnsi="Times New Roman"/>
          <w:sz w:val="24"/>
          <w:szCs w:val="24"/>
        </w:rPr>
      </w:pPr>
      <w:r w:rsidRPr="002247AF">
        <w:rPr>
          <w:rFonts w:ascii="Times New Roman" w:hAnsi="Times New Roman"/>
          <w:sz w:val="24"/>
          <w:szCs w:val="24"/>
        </w:rPr>
        <w:t>Vstup do obradnej siene je povolený len v dňoch, v ktorých sú rozlúčky. Deťom do 12 rokov je povolený vstup len v sprievode dospelej osoby.</w:t>
      </w:r>
    </w:p>
    <w:p w:rsidR="008E5C72" w:rsidRPr="002247AF" w:rsidRDefault="008E5C72" w:rsidP="001043F9">
      <w:pPr>
        <w:numPr>
          <w:ilvl w:val="0"/>
          <w:numId w:val="31"/>
        </w:numPr>
        <w:tabs>
          <w:tab w:val="clear" w:pos="720"/>
        </w:tabs>
        <w:ind w:left="360"/>
        <w:jc w:val="both"/>
        <w:rPr>
          <w:rFonts w:ascii="Times New Roman" w:hAnsi="Times New Roman"/>
          <w:sz w:val="24"/>
          <w:szCs w:val="24"/>
        </w:rPr>
      </w:pPr>
      <w:r w:rsidRPr="002247AF">
        <w:rPr>
          <w:rFonts w:ascii="Times New Roman" w:hAnsi="Times New Roman"/>
          <w:sz w:val="24"/>
          <w:szCs w:val="24"/>
        </w:rPr>
        <w:t>Návštevníci sú povinní dodržiavať pietu miesta, nesmú robiť hluk, fajčiť, odhadzovať odpadky, vodiť zvieratá a inak rušiť smútočný obrad.</w:t>
      </w:r>
    </w:p>
    <w:p w:rsidR="008E5C72" w:rsidRDefault="008E5C72">
      <w:pPr>
        <w:adjustRightInd w:val="0"/>
        <w:rPr>
          <w:rFonts w:ascii="Times New Roman" w:hAnsi="Times New Roman"/>
          <w:b/>
          <w:sz w:val="24"/>
          <w:szCs w:val="24"/>
        </w:rPr>
      </w:pPr>
    </w:p>
    <w:p w:rsidR="00FA2679" w:rsidRDefault="00FA2679">
      <w:pPr>
        <w:adjustRightInd w:val="0"/>
        <w:rPr>
          <w:rFonts w:ascii="Times New Roman" w:hAnsi="Times New Roman"/>
          <w:b/>
          <w:sz w:val="24"/>
          <w:szCs w:val="24"/>
        </w:rPr>
      </w:pPr>
    </w:p>
    <w:p w:rsidR="00FA2679" w:rsidRDefault="00FA2679">
      <w:pPr>
        <w:adjustRightInd w:val="0"/>
        <w:rPr>
          <w:rFonts w:ascii="Times New Roman" w:hAnsi="Times New Roman"/>
          <w:b/>
          <w:sz w:val="24"/>
          <w:szCs w:val="24"/>
        </w:rPr>
      </w:pPr>
    </w:p>
    <w:p w:rsidR="00FA2679" w:rsidRPr="002247AF" w:rsidRDefault="00FA2679">
      <w:pPr>
        <w:adjustRightInd w:val="0"/>
        <w:rPr>
          <w:rFonts w:ascii="Times New Roman" w:hAnsi="Times New Roman"/>
          <w:b/>
          <w:sz w:val="24"/>
          <w:szCs w:val="24"/>
        </w:rPr>
      </w:pPr>
    </w:p>
    <w:p w:rsidR="008E5C72" w:rsidRPr="002247AF" w:rsidRDefault="008E5C72">
      <w:pPr>
        <w:adjustRightInd w:val="0"/>
        <w:rPr>
          <w:rFonts w:ascii="Times New Roman" w:hAnsi="Times New Roman"/>
          <w:b/>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sz w:val="24"/>
          <w:szCs w:val="24"/>
        </w:rPr>
        <w:t>§</w:t>
      </w:r>
      <w:r w:rsidRPr="002247AF">
        <w:rPr>
          <w:rFonts w:ascii="Times New Roman" w:hAnsi="Times New Roman"/>
          <w:b/>
          <w:bCs/>
          <w:sz w:val="24"/>
          <w:szCs w:val="24"/>
        </w:rPr>
        <w:t xml:space="preserve"> 18</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Podmienky vstupu prevádzkovateľ</w:t>
      </w:r>
      <w:r w:rsidR="00D0476B">
        <w:rPr>
          <w:rFonts w:ascii="Times New Roman" w:hAnsi="Times New Roman"/>
          <w:b/>
          <w:bCs/>
          <w:sz w:val="24"/>
          <w:szCs w:val="24"/>
        </w:rPr>
        <w:t>a pohrebnej služby na pohrebisko</w:t>
      </w:r>
      <w:r w:rsidRPr="002247AF">
        <w:rPr>
          <w:rFonts w:ascii="Times New Roman" w:hAnsi="Times New Roman"/>
          <w:b/>
          <w:bCs/>
          <w:sz w:val="24"/>
          <w:szCs w:val="24"/>
        </w:rPr>
        <w:t xml:space="preserve"> </w:t>
      </w:r>
    </w:p>
    <w:p w:rsidR="008E5C72" w:rsidRPr="002247AF" w:rsidRDefault="001C7312">
      <w:pPr>
        <w:adjustRightInd w:val="0"/>
        <w:jc w:val="center"/>
        <w:rPr>
          <w:rFonts w:ascii="Times New Roman" w:hAnsi="Times New Roman"/>
          <w:b/>
          <w:bCs/>
          <w:sz w:val="24"/>
          <w:szCs w:val="24"/>
        </w:rPr>
      </w:pPr>
      <w:r>
        <w:rPr>
          <w:rFonts w:ascii="Times New Roman" w:hAnsi="Times New Roman"/>
          <w:b/>
          <w:bCs/>
          <w:sz w:val="24"/>
          <w:szCs w:val="24"/>
        </w:rPr>
        <w:t>a do Domu smútku</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32"/>
        </w:numPr>
        <w:tabs>
          <w:tab w:val="clear" w:pos="720"/>
        </w:tabs>
        <w:adjustRightInd w:val="0"/>
        <w:ind w:left="360"/>
        <w:rPr>
          <w:rFonts w:ascii="Times New Roman" w:hAnsi="Times New Roman"/>
          <w:sz w:val="24"/>
          <w:szCs w:val="24"/>
        </w:rPr>
      </w:pPr>
      <w:r w:rsidRPr="002247AF">
        <w:rPr>
          <w:rFonts w:ascii="Times New Roman" w:hAnsi="Times New Roman"/>
          <w:sz w:val="24"/>
          <w:szCs w:val="24"/>
        </w:rPr>
        <w:t xml:space="preserve">Prevádzkovateľ  pohrebiska v súlade s § 17 ods. 6 zákona o pohrebníctve umožní vstup pohrebnej služby </w:t>
      </w:r>
      <w:r w:rsidR="001C7312">
        <w:rPr>
          <w:rFonts w:ascii="Times New Roman" w:hAnsi="Times New Roman"/>
          <w:sz w:val="24"/>
          <w:szCs w:val="24"/>
        </w:rPr>
        <w:t xml:space="preserve"> na pohrebisko a do  </w:t>
      </w:r>
      <w:r w:rsidR="00F66EF3">
        <w:rPr>
          <w:rFonts w:ascii="Times New Roman" w:hAnsi="Times New Roman"/>
          <w:sz w:val="24"/>
          <w:szCs w:val="24"/>
        </w:rPr>
        <w:t>Domu smútku</w:t>
      </w:r>
      <w:r w:rsidRPr="002247AF">
        <w:rPr>
          <w:rFonts w:ascii="Times New Roman" w:hAnsi="Times New Roman"/>
          <w:sz w:val="24"/>
          <w:szCs w:val="24"/>
        </w:rPr>
        <w:t xml:space="preserve"> na vykonanie pohrebnej služby podľa rozsahu dohodnutého s obstarávateľom pohrebu za účelom pohrebného obradu, prepravy ľudských pozostatkov a ľudských ostatkov, prenosu rakvy a pochovania ľudských pozostatkov a ľudských ostatkov do hrobu alebo hrobky, alebo uloženia urny s popolom do hrobu, hrobky alebo urnového miesta, za účelom vykonania exhumácie ľudských ostatkov a ich opätovného pochovania.</w:t>
      </w:r>
    </w:p>
    <w:p w:rsidR="008E5C72" w:rsidRPr="002247AF" w:rsidRDefault="008E5C72" w:rsidP="001043F9">
      <w:pPr>
        <w:numPr>
          <w:ilvl w:val="0"/>
          <w:numId w:val="32"/>
        </w:numPr>
        <w:tabs>
          <w:tab w:val="clear" w:pos="720"/>
        </w:tabs>
        <w:adjustRightInd w:val="0"/>
        <w:ind w:left="360"/>
        <w:rPr>
          <w:rFonts w:ascii="Times New Roman" w:hAnsi="Times New Roman"/>
          <w:sz w:val="24"/>
          <w:szCs w:val="24"/>
        </w:rPr>
      </w:pPr>
      <w:r w:rsidRPr="002247AF">
        <w:rPr>
          <w:rFonts w:ascii="Times New Roman" w:hAnsi="Times New Roman"/>
          <w:sz w:val="24"/>
          <w:szCs w:val="24"/>
        </w:rPr>
        <w:t>Prevádzkovateľ  pohrebnej služby vstupuje na pohrebisko z dôvodov uvedených v § 18 ods. 1</w:t>
      </w:r>
      <w:r w:rsidR="00316480">
        <w:rPr>
          <w:rFonts w:ascii="Times New Roman" w:hAnsi="Times New Roman"/>
          <w:sz w:val="24"/>
          <w:szCs w:val="24"/>
        </w:rPr>
        <w:t>)</w:t>
      </w:r>
      <w:r w:rsidRPr="002247AF">
        <w:rPr>
          <w:rFonts w:ascii="Times New Roman" w:hAnsi="Times New Roman"/>
          <w:sz w:val="24"/>
          <w:szCs w:val="24"/>
        </w:rPr>
        <w:t xml:space="preserve"> len so súhlasom prevádzkovateľa pohrebiska.</w:t>
      </w:r>
    </w:p>
    <w:p w:rsidR="008E5C72" w:rsidRPr="002247AF" w:rsidRDefault="008E5C72" w:rsidP="001043F9">
      <w:pPr>
        <w:numPr>
          <w:ilvl w:val="0"/>
          <w:numId w:val="32"/>
        </w:numPr>
        <w:tabs>
          <w:tab w:val="clear" w:pos="720"/>
        </w:tabs>
        <w:adjustRightInd w:val="0"/>
        <w:ind w:left="360"/>
        <w:rPr>
          <w:rFonts w:ascii="Times New Roman" w:hAnsi="Times New Roman"/>
          <w:b/>
          <w:bCs/>
          <w:sz w:val="24"/>
          <w:szCs w:val="24"/>
        </w:rPr>
      </w:pPr>
      <w:r w:rsidRPr="002247AF">
        <w:rPr>
          <w:rFonts w:ascii="Times New Roman" w:hAnsi="Times New Roman"/>
          <w:sz w:val="24"/>
          <w:szCs w:val="24"/>
        </w:rPr>
        <w:t>Prevádzkovateľ pohrebnej služby je povinný dodržať ustanovenia prevádzkového poriadku pohrebiska.</w:t>
      </w:r>
      <w:r w:rsidRPr="002247AF">
        <w:rPr>
          <w:rFonts w:ascii="Times New Roman" w:hAnsi="Times New Roman"/>
          <w:b/>
          <w:bCs/>
          <w:sz w:val="24"/>
          <w:szCs w:val="24"/>
        </w:rPr>
        <w:t xml:space="preserve"> </w:t>
      </w:r>
    </w:p>
    <w:p w:rsidR="008E5C72" w:rsidRPr="002247AF" w:rsidRDefault="008E5C72" w:rsidP="001043F9">
      <w:pPr>
        <w:numPr>
          <w:ilvl w:val="0"/>
          <w:numId w:val="32"/>
        </w:numPr>
        <w:tabs>
          <w:tab w:val="clear" w:pos="720"/>
        </w:tabs>
        <w:adjustRightInd w:val="0"/>
        <w:ind w:left="360"/>
        <w:rPr>
          <w:rFonts w:ascii="Times New Roman" w:eastAsia="MS Mincho" w:hAnsi="Times New Roman"/>
          <w:bCs/>
          <w:sz w:val="24"/>
          <w:szCs w:val="24"/>
        </w:rPr>
      </w:pPr>
      <w:r w:rsidRPr="002247AF">
        <w:rPr>
          <w:rFonts w:ascii="Times New Roman" w:hAnsi="Times New Roman"/>
          <w:sz w:val="24"/>
          <w:szCs w:val="24"/>
        </w:rPr>
        <w:t>Pohrebná</w:t>
      </w:r>
      <w:r w:rsidRPr="002247AF">
        <w:rPr>
          <w:rFonts w:ascii="Times New Roman" w:eastAsia="MS Mincho" w:hAnsi="Times New Roman"/>
          <w:bCs/>
          <w:sz w:val="24"/>
          <w:szCs w:val="24"/>
        </w:rPr>
        <w:t xml:space="preserve"> služba, ktorá bude zabezpečovať a organizovať pohrebný obrad v obradnej sieni sa môže pohybovať iba v obradnej sieni. Do ostatných priestorov  nevstupuje. V obradnej sieni môže vykonávať – aranžovanie kvetinovej výzdoby na stojany, vyvesiť fotografiu, zapáliť sviečky. Žiadne iné úpravy obradnej siene nie sú povolené. Pred vstupom sa spíše Protokol o odovzdaní obradnej siene.</w:t>
      </w:r>
    </w:p>
    <w:p w:rsidR="008E5C72" w:rsidRPr="002247AF" w:rsidRDefault="008E5C72" w:rsidP="001043F9">
      <w:pPr>
        <w:numPr>
          <w:ilvl w:val="0"/>
          <w:numId w:val="32"/>
        </w:numPr>
        <w:tabs>
          <w:tab w:val="clear" w:pos="720"/>
        </w:tabs>
        <w:adjustRightInd w:val="0"/>
        <w:ind w:left="360"/>
        <w:rPr>
          <w:rFonts w:ascii="Times New Roman" w:eastAsia="MS Mincho" w:hAnsi="Times New Roman"/>
          <w:bCs/>
          <w:sz w:val="24"/>
          <w:szCs w:val="24"/>
        </w:rPr>
      </w:pPr>
      <w:r w:rsidRPr="002247AF">
        <w:rPr>
          <w:rFonts w:ascii="Times New Roman" w:eastAsia="MS Mincho" w:hAnsi="Times New Roman"/>
          <w:bCs/>
          <w:sz w:val="24"/>
          <w:szCs w:val="24"/>
        </w:rPr>
        <w:t>V prípade, že zomrelý nebol pred obradom umiestnený do chladiaceho zariadenia, zosnulého v konečnej rakve prinesie do obradnej siene pohrebná služba – max. 1 hodinu pred obradom.</w:t>
      </w:r>
    </w:p>
    <w:p w:rsidR="008E5C72" w:rsidRPr="002247AF" w:rsidRDefault="008E5C72">
      <w:pPr>
        <w:adjustRightInd w:val="0"/>
        <w:rPr>
          <w:rFonts w:ascii="Times New Roman" w:eastAsia="MS Mincho" w:hAnsi="Times New Roman"/>
          <w:bCs/>
          <w:sz w:val="24"/>
          <w:szCs w:val="24"/>
        </w:rPr>
      </w:pPr>
    </w:p>
    <w:p w:rsidR="008E5C72" w:rsidRPr="002247AF" w:rsidRDefault="008E5C72">
      <w:pPr>
        <w:adjustRightInd w:val="0"/>
        <w:ind w:left="720"/>
        <w:rPr>
          <w:rFonts w:ascii="Times New Roman" w:hAnsi="Times New Roman"/>
          <w:b/>
          <w:bCs/>
          <w:sz w:val="24"/>
          <w:szCs w:val="24"/>
        </w:rPr>
      </w:pPr>
      <w:r w:rsidRPr="002247AF">
        <w:rPr>
          <w:rFonts w:ascii="Times New Roman" w:hAnsi="Times New Roman"/>
          <w:b/>
          <w:bCs/>
          <w:sz w:val="24"/>
          <w:szCs w:val="24"/>
        </w:rPr>
        <w:t xml:space="preserve">                                                               § 19</w:t>
      </w:r>
    </w:p>
    <w:p w:rsidR="008E5C72" w:rsidRPr="002247AF" w:rsidRDefault="008E5C72">
      <w:pPr>
        <w:adjustRightInd w:val="0"/>
        <w:ind w:left="720"/>
        <w:jc w:val="center"/>
        <w:rPr>
          <w:rFonts w:ascii="Times New Roman" w:hAnsi="Times New Roman"/>
          <w:b/>
          <w:bCs/>
          <w:sz w:val="24"/>
          <w:szCs w:val="24"/>
        </w:rPr>
      </w:pPr>
      <w:r w:rsidRPr="002247AF">
        <w:rPr>
          <w:rFonts w:ascii="Times New Roman" w:hAnsi="Times New Roman"/>
          <w:b/>
          <w:bCs/>
          <w:sz w:val="24"/>
          <w:szCs w:val="24"/>
        </w:rPr>
        <w:t>Spôsob nakladania s odpadmi</w:t>
      </w:r>
    </w:p>
    <w:p w:rsidR="008E5C72" w:rsidRPr="002247AF" w:rsidRDefault="008E5C72">
      <w:pPr>
        <w:adjustRightInd w:val="0"/>
        <w:ind w:left="720"/>
        <w:rPr>
          <w:rFonts w:ascii="Times New Roman" w:hAnsi="Times New Roman"/>
          <w:b/>
          <w:bCs/>
          <w:sz w:val="24"/>
          <w:szCs w:val="24"/>
        </w:rPr>
      </w:pPr>
    </w:p>
    <w:p w:rsidR="008E5C72" w:rsidRPr="002247AF" w:rsidRDefault="008E5C72">
      <w:pPr>
        <w:adjustRightInd w:val="0"/>
        <w:ind w:left="360"/>
        <w:rPr>
          <w:rFonts w:ascii="Times New Roman" w:hAnsi="Times New Roman"/>
          <w:sz w:val="24"/>
          <w:szCs w:val="24"/>
        </w:rPr>
      </w:pPr>
      <w:r w:rsidRPr="002247AF">
        <w:rPr>
          <w:rFonts w:ascii="Times New Roman" w:hAnsi="Times New Roman"/>
          <w:sz w:val="24"/>
          <w:szCs w:val="24"/>
        </w:rPr>
        <w:t xml:space="preserve">Na pohrebisku je možné odpady ukladať len na miesta na to určené v súlade s platným Všeobecne záväzným nariadením obce </w:t>
      </w:r>
      <w:r w:rsidR="00C93176">
        <w:rPr>
          <w:rFonts w:ascii="Times New Roman" w:hAnsi="Times New Roman"/>
          <w:sz w:val="24"/>
          <w:szCs w:val="24"/>
        </w:rPr>
        <w:t>Valkovce</w:t>
      </w:r>
      <w:r w:rsidRPr="002247AF">
        <w:rPr>
          <w:rFonts w:ascii="Times New Roman" w:hAnsi="Times New Roman"/>
          <w:sz w:val="24"/>
          <w:szCs w:val="24"/>
        </w:rPr>
        <w:t xml:space="preserve"> o nakladaní s komunálnym odpadom a drobným stavebným odpadom. Stavebný odpad, ktorý vznikne nájomcovi hrobového miesta z činnosti stavebnej úpravy hrobového miesta (budovania obruby, hrobky, atď.) je povinný odstrániť z pohrebiska na vlastné náklady.</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Návštevníci pohrebiska sú oprávnen</w:t>
      </w:r>
      <w:r w:rsidR="00CA04B2">
        <w:rPr>
          <w:rFonts w:ascii="Times New Roman" w:eastAsia="MS Mincho" w:hAnsi="Times New Roman"/>
          <w:sz w:val="24"/>
          <w:szCs w:val="24"/>
        </w:rPr>
        <w:t>í do odpadových nádob</w:t>
      </w:r>
      <w:r w:rsidRPr="002247AF">
        <w:rPr>
          <w:rFonts w:ascii="Times New Roman" w:eastAsia="MS Mincho" w:hAnsi="Times New Roman"/>
          <w:sz w:val="24"/>
          <w:szCs w:val="24"/>
        </w:rPr>
        <w:t xml:space="preserve"> na odpad</w:t>
      </w:r>
    </w:p>
    <w:p w:rsidR="008E5C72" w:rsidRPr="002247AF" w:rsidRDefault="008E5C72">
      <w:pPr>
        <w:jc w:val="both"/>
        <w:rPr>
          <w:rFonts w:ascii="Times New Roman" w:eastAsia="MS Mincho" w:hAnsi="Times New Roman"/>
          <w:sz w:val="24"/>
          <w:szCs w:val="24"/>
        </w:rPr>
      </w:pPr>
      <w:r w:rsidRPr="002247AF">
        <w:rPr>
          <w:rFonts w:ascii="Times New Roman" w:eastAsia="MS Mincho" w:hAnsi="Times New Roman"/>
          <w:sz w:val="24"/>
          <w:szCs w:val="24"/>
        </w:rPr>
        <w:t xml:space="preserve">      vyhadzovať:</w:t>
      </w:r>
    </w:p>
    <w:p w:rsidR="008E5C72" w:rsidRPr="002247AF" w:rsidRDefault="008E5C72">
      <w:pPr>
        <w:ind w:left="720"/>
        <w:jc w:val="both"/>
        <w:rPr>
          <w:rFonts w:ascii="Times New Roman" w:eastAsia="MS Mincho" w:hAnsi="Times New Roman"/>
          <w:sz w:val="24"/>
          <w:szCs w:val="24"/>
        </w:rPr>
      </w:pPr>
      <w:r w:rsidRPr="002247AF">
        <w:rPr>
          <w:rFonts w:ascii="Times New Roman" w:eastAsia="MS Mincho" w:hAnsi="Times New Roman"/>
          <w:sz w:val="24"/>
          <w:szCs w:val="24"/>
        </w:rPr>
        <w:sym w:font="Symbol" w:char="F0B7"/>
      </w:r>
      <w:r w:rsidRPr="002247AF">
        <w:rPr>
          <w:rFonts w:ascii="Times New Roman" w:eastAsia="MS Mincho" w:hAnsi="Times New Roman"/>
          <w:sz w:val="24"/>
          <w:szCs w:val="24"/>
        </w:rPr>
        <w:t xml:space="preserve"> zvyšky kvetinovej výzdoby,</w:t>
      </w:r>
    </w:p>
    <w:p w:rsidR="008E5C72" w:rsidRPr="002247AF" w:rsidRDefault="008E5C72">
      <w:pPr>
        <w:ind w:left="720"/>
        <w:jc w:val="both"/>
        <w:rPr>
          <w:rFonts w:ascii="Times New Roman" w:eastAsia="MS Mincho" w:hAnsi="Times New Roman"/>
          <w:sz w:val="24"/>
          <w:szCs w:val="24"/>
        </w:rPr>
      </w:pPr>
      <w:r w:rsidRPr="002247AF">
        <w:rPr>
          <w:rFonts w:ascii="Times New Roman" w:eastAsia="MS Mincho" w:hAnsi="Times New Roman"/>
          <w:sz w:val="24"/>
          <w:szCs w:val="24"/>
        </w:rPr>
        <w:sym w:font="Symbol" w:char="F0B7"/>
      </w:r>
      <w:r w:rsidRPr="002247AF">
        <w:rPr>
          <w:rFonts w:ascii="Times New Roman" w:eastAsia="MS Mincho" w:hAnsi="Times New Roman"/>
          <w:sz w:val="24"/>
          <w:szCs w:val="24"/>
        </w:rPr>
        <w:t xml:space="preserve"> nádoby od sviečok,</w:t>
      </w:r>
    </w:p>
    <w:p w:rsidR="008E5C72" w:rsidRPr="002247AF" w:rsidRDefault="008E5C72">
      <w:pPr>
        <w:ind w:left="720"/>
        <w:jc w:val="both"/>
        <w:rPr>
          <w:rFonts w:ascii="Times New Roman" w:eastAsia="MS Mincho" w:hAnsi="Times New Roman"/>
          <w:sz w:val="24"/>
          <w:szCs w:val="24"/>
        </w:rPr>
      </w:pPr>
      <w:r w:rsidRPr="002247AF">
        <w:rPr>
          <w:rFonts w:ascii="Times New Roman" w:eastAsia="MS Mincho" w:hAnsi="Times New Roman"/>
          <w:sz w:val="24"/>
          <w:szCs w:val="24"/>
        </w:rPr>
        <w:sym w:font="Symbol" w:char="F0B7"/>
      </w:r>
      <w:r w:rsidRPr="002247AF">
        <w:rPr>
          <w:rFonts w:ascii="Times New Roman" w:eastAsia="MS Mincho" w:hAnsi="Times New Roman"/>
          <w:sz w:val="24"/>
          <w:szCs w:val="24"/>
        </w:rPr>
        <w:t xml:space="preserve"> poškodené ozdobné predmety.</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Zber a likvidáciu odpadu  zabezpečuje oprávnená organizácia na základe zmluvy uzavretej  </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s obcou. Oprávnená organizácia  realizuje nakladanie s komunálnym odpadom v súlade zo</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zákonom o odpadoch. Náklady za zber a likvidáciu odpadov znáša prevádzkovateľ</w:t>
      </w:r>
    </w:p>
    <w:p w:rsidR="008E5C72" w:rsidRPr="002247AF" w:rsidRDefault="008E5C72">
      <w:pPr>
        <w:pStyle w:val="Zkladntext"/>
        <w:rPr>
          <w:rFonts w:ascii="Times New Roman" w:hAnsi="Times New Roman"/>
          <w:sz w:val="24"/>
        </w:rPr>
      </w:pPr>
      <w:r w:rsidRPr="002247AF">
        <w:rPr>
          <w:rFonts w:ascii="Times New Roman" w:hAnsi="Times New Roman"/>
          <w:sz w:val="24"/>
        </w:rPr>
        <w:t xml:space="preserve">     pohrebiska.</w:t>
      </w:r>
    </w:p>
    <w:p w:rsidR="008E5C72" w:rsidRDefault="008E5C72">
      <w:pPr>
        <w:pStyle w:val="Zkladntext"/>
        <w:rPr>
          <w:rFonts w:ascii="Times New Roman" w:hAnsi="Times New Roman"/>
          <w:sz w:val="24"/>
        </w:rPr>
      </w:pPr>
    </w:p>
    <w:p w:rsidR="00F14FCC" w:rsidRDefault="00F14FCC">
      <w:pPr>
        <w:pStyle w:val="Zkladntext"/>
        <w:rPr>
          <w:rFonts w:ascii="Times New Roman" w:hAnsi="Times New Roman"/>
          <w:sz w:val="24"/>
        </w:rPr>
      </w:pPr>
    </w:p>
    <w:p w:rsidR="00F14FCC" w:rsidRDefault="00F14FCC">
      <w:pPr>
        <w:pStyle w:val="Zkladntext"/>
        <w:rPr>
          <w:rFonts w:ascii="Times New Roman" w:hAnsi="Times New Roman"/>
          <w:sz w:val="24"/>
        </w:rPr>
      </w:pPr>
    </w:p>
    <w:p w:rsidR="00794A0D" w:rsidRDefault="00794A0D">
      <w:pPr>
        <w:pStyle w:val="Zkladntext"/>
        <w:rPr>
          <w:rFonts w:ascii="Times New Roman" w:hAnsi="Times New Roman"/>
          <w:sz w:val="24"/>
        </w:rPr>
      </w:pPr>
    </w:p>
    <w:p w:rsidR="00794A0D" w:rsidRDefault="00794A0D">
      <w:pPr>
        <w:pStyle w:val="Zkladntext"/>
        <w:rPr>
          <w:rFonts w:ascii="Times New Roman" w:hAnsi="Times New Roman"/>
          <w:sz w:val="24"/>
        </w:rPr>
      </w:pPr>
    </w:p>
    <w:p w:rsidR="00794A0D" w:rsidRDefault="00794A0D">
      <w:pPr>
        <w:pStyle w:val="Zkladntext"/>
        <w:rPr>
          <w:rFonts w:ascii="Times New Roman" w:hAnsi="Times New Roman"/>
          <w:sz w:val="24"/>
        </w:rPr>
      </w:pPr>
    </w:p>
    <w:p w:rsidR="00794A0D" w:rsidRPr="00794A0D" w:rsidRDefault="00794A0D">
      <w:pPr>
        <w:pStyle w:val="Zkladntext"/>
        <w:rPr>
          <w:rFonts w:ascii="Times New Roman" w:hAnsi="Times New Roman"/>
          <w:sz w:val="24"/>
        </w:rPr>
      </w:pPr>
    </w:p>
    <w:p w:rsidR="00F14FCC" w:rsidRDefault="00F14FCC">
      <w:pPr>
        <w:pStyle w:val="Zkladntext"/>
        <w:rPr>
          <w:rFonts w:ascii="Times New Roman" w:hAnsi="Times New Roman"/>
          <w:sz w:val="24"/>
        </w:rPr>
      </w:pPr>
    </w:p>
    <w:p w:rsidR="00F14FCC" w:rsidRDefault="00F14FCC">
      <w:pPr>
        <w:pStyle w:val="Zkladntext"/>
        <w:rPr>
          <w:rFonts w:ascii="Times New Roman" w:hAnsi="Times New Roman"/>
          <w:sz w:val="24"/>
        </w:rPr>
      </w:pPr>
    </w:p>
    <w:p w:rsidR="00F14FCC" w:rsidRPr="002247AF" w:rsidRDefault="00F14FCC">
      <w:pPr>
        <w:pStyle w:val="Zkladntext"/>
        <w:rPr>
          <w:rFonts w:ascii="Times New Roman" w:hAnsi="Times New Roman"/>
          <w:sz w:val="24"/>
        </w:rPr>
      </w:pPr>
    </w:p>
    <w:p w:rsidR="008E5C72" w:rsidRPr="002247AF" w:rsidRDefault="008E5C72">
      <w:pPr>
        <w:jc w:val="center"/>
        <w:rPr>
          <w:rFonts w:ascii="Times New Roman" w:eastAsia="MS Mincho" w:hAnsi="Times New Roman"/>
          <w:b/>
          <w:bCs/>
          <w:sz w:val="24"/>
          <w:szCs w:val="24"/>
        </w:rPr>
      </w:pPr>
      <w:r w:rsidRPr="002247AF">
        <w:rPr>
          <w:rFonts w:ascii="Times New Roman" w:eastAsia="MS Mincho" w:hAnsi="Times New Roman"/>
          <w:b/>
          <w:bCs/>
          <w:sz w:val="24"/>
          <w:szCs w:val="24"/>
        </w:rPr>
        <w:t>§ 20</w:t>
      </w:r>
    </w:p>
    <w:p w:rsidR="008E5C72" w:rsidRPr="002247AF" w:rsidRDefault="008E5C72">
      <w:pPr>
        <w:pStyle w:val="Nadpis8"/>
        <w:rPr>
          <w:rFonts w:ascii="Times New Roman" w:hAnsi="Times New Roman" w:cs="Times New Roman"/>
          <w:sz w:val="24"/>
        </w:rPr>
      </w:pPr>
      <w:r w:rsidRPr="002247AF">
        <w:rPr>
          <w:rFonts w:ascii="Times New Roman" w:hAnsi="Times New Roman" w:cs="Times New Roman"/>
          <w:sz w:val="24"/>
        </w:rPr>
        <w:t>Cenník služieb</w:t>
      </w:r>
    </w:p>
    <w:p w:rsidR="008E5C72" w:rsidRPr="002247AF" w:rsidRDefault="008E5C72">
      <w:pPr>
        <w:jc w:val="center"/>
        <w:rPr>
          <w:rFonts w:ascii="Times New Roman" w:eastAsia="MS Mincho" w:hAnsi="Times New Roman"/>
          <w:sz w:val="24"/>
          <w:szCs w:val="24"/>
        </w:rPr>
      </w:pPr>
    </w:p>
    <w:p w:rsidR="008E5C72" w:rsidRDefault="008E5C72" w:rsidP="00390281">
      <w:pPr>
        <w:numPr>
          <w:ilvl w:val="0"/>
          <w:numId w:val="33"/>
        </w:numPr>
        <w:tabs>
          <w:tab w:val="clear" w:pos="720"/>
        </w:tabs>
        <w:ind w:left="360"/>
        <w:jc w:val="both"/>
        <w:rPr>
          <w:rFonts w:ascii="Times New Roman" w:eastAsia="MS Mincho" w:hAnsi="Times New Roman"/>
          <w:sz w:val="24"/>
          <w:szCs w:val="24"/>
        </w:rPr>
      </w:pPr>
      <w:r w:rsidRPr="002247AF">
        <w:rPr>
          <w:rFonts w:ascii="Times New Roman" w:eastAsia="MS Mincho" w:hAnsi="Times New Roman"/>
          <w:sz w:val="24"/>
          <w:szCs w:val="24"/>
        </w:rPr>
        <w:t>Poplatok za prenájom obradnej siene a </w:t>
      </w:r>
      <w:r w:rsidR="00F66EF3">
        <w:rPr>
          <w:rFonts w:ascii="Times New Roman" w:eastAsia="MS Mincho" w:hAnsi="Times New Roman"/>
          <w:sz w:val="24"/>
          <w:szCs w:val="24"/>
        </w:rPr>
        <w:t>ostatných priestorov Domu smútku</w:t>
      </w:r>
      <w:r w:rsidRPr="002247AF">
        <w:rPr>
          <w:rFonts w:ascii="Times New Roman" w:eastAsia="MS Mincho" w:hAnsi="Times New Roman"/>
          <w:sz w:val="24"/>
          <w:szCs w:val="24"/>
        </w:rPr>
        <w:t xml:space="preserve">  </w:t>
      </w:r>
      <w:r w:rsidR="006F7B85">
        <w:rPr>
          <w:rFonts w:ascii="Times New Roman" w:eastAsia="MS Mincho" w:hAnsi="Times New Roman"/>
          <w:sz w:val="24"/>
          <w:szCs w:val="24"/>
        </w:rPr>
        <w:t>vrátane chladiaceho zariadenia po celú dobu uloženia</w:t>
      </w:r>
      <w:r w:rsidRPr="002247AF">
        <w:rPr>
          <w:rFonts w:ascii="Times New Roman" w:eastAsia="MS Mincho" w:hAnsi="Times New Roman"/>
          <w:sz w:val="24"/>
          <w:szCs w:val="24"/>
        </w:rPr>
        <w:t xml:space="preserve">  pre občanov s trvalým pobytom v obci čase úmrtia je </w:t>
      </w:r>
      <w:r w:rsidR="00460950">
        <w:rPr>
          <w:rFonts w:ascii="Times New Roman" w:eastAsia="MS Mincho" w:hAnsi="Times New Roman"/>
          <w:b/>
          <w:sz w:val="24"/>
          <w:szCs w:val="24"/>
        </w:rPr>
        <w:t>1 € /hod</w:t>
      </w:r>
      <w:r w:rsidRPr="002247AF">
        <w:rPr>
          <w:rFonts w:ascii="Times New Roman" w:eastAsia="MS Mincho" w:hAnsi="Times New Roman"/>
          <w:sz w:val="24"/>
          <w:szCs w:val="24"/>
        </w:rPr>
        <w:t>.</w:t>
      </w:r>
      <w:r w:rsidR="00891AFF">
        <w:rPr>
          <w:rFonts w:ascii="Times New Roman" w:eastAsia="MS Mincho" w:hAnsi="Times New Roman"/>
          <w:sz w:val="24"/>
          <w:szCs w:val="24"/>
        </w:rPr>
        <w:t xml:space="preserve"> Pre cudzích je poplatok </w:t>
      </w:r>
      <w:r w:rsidR="00891AFF" w:rsidRPr="00891AFF">
        <w:rPr>
          <w:rFonts w:ascii="Times New Roman" w:eastAsia="MS Mincho" w:hAnsi="Times New Roman"/>
          <w:b/>
          <w:sz w:val="24"/>
          <w:szCs w:val="24"/>
        </w:rPr>
        <w:t>2 €/hod</w:t>
      </w:r>
    </w:p>
    <w:p w:rsidR="00AB44D8" w:rsidRPr="002247AF" w:rsidRDefault="00AB44D8" w:rsidP="00390281">
      <w:pPr>
        <w:numPr>
          <w:ilvl w:val="0"/>
          <w:numId w:val="33"/>
        </w:numPr>
        <w:tabs>
          <w:tab w:val="clear" w:pos="720"/>
        </w:tabs>
        <w:ind w:left="360"/>
        <w:jc w:val="both"/>
        <w:rPr>
          <w:rFonts w:ascii="Times New Roman" w:eastAsia="MS Mincho" w:hAnsi="Times New Roman"/>
          <w:sz w:val="24"/>
          <w:szCs w:val="24"/>
        </w:rPr>
      </w:pPr>
      <w:r>
        <w:rPr>
          <w:rFonts w:ascii="Times New Roman" w:eastAsia="MS Mincho" w:hAnsi="Times New Roman"/>
          <w:sz w:val="24"/>
          <w:szCs w:val="24"/>
        </w:rPr>
        <w:t>Poplatok za prenájom hrobového miesta doteraz nie je st</w:t>
      </w:r>
      <w:r w:rsidR="000B1892">
        <w:rPr>
          <w:rFonts w:ascii="Times New Roman" w:eastAsia="MS Mincho" w:hAnsi="Times New Roman"/>
          <w:sz w:val="24"/>
          <w:szCs w:val="24"/>
        </w:rPr>
        <w:t>anovený</w:t>
      </w:r>
      <w:r w:rsidR="00A20081">
        <w:rPr>
          <w:rFonts w:ascii="Times New Roman" w:eastAsia="MS Mincho" w:hAnsi="Times New Roman"/>
          <w:sz w:val="24"/>
          <w:szCs w:val="24"/>
        </w:rPr>
        <w:t>.</w:t>
      </w:r>
    </w:p>
    <w:p w:rsidR="008E5C72" w:rsidRPr="002247AF" w:rsidRDefault="008E5C72" w:rsidP="00390281">
      <w:pPr>
        <w:numPr>
          <w:ilvl w:val="0"/>
          <w:numId w:val="33"/>
        </w:numPr>
        <w:tabs>
          <w:tab w:val="clear" w:pos="720"/>
        </w:tabs>
        <w:ind w:left="360"/>
        <w:jc w:val="both"/>
        <w:rPr>
          <w:rFonts w:ascii="Times New Roman" w:eastAsia="MS Mincho" w:hAnsi="Times New Roman"/>
          <w:bCs/>
          <w:sz w:val="24"/>
          <w:szCs w:val="24"/>
        </w:rPr>
      </w:pPr>
      <w:r w:rsidRPr="002247AF">
        <w:rPr>
          <w:rFonts w:ascii="Times New Roman" w:eastAsia="MS Mincho" w:hAnsi="Times New Roman"/>
          <w:bCs/>
          <w:sz w:val="24"/>
          <w:szCs w:val="24"/>
        </w:rPr>
        <w:t>Vstup pre prevádzkovateľa pohrebnej služby s vykonaním</w:t>
      </w:r>
      <w:r w:rsidR="000C7B00">
        <w:rPr>
          <w:rFonts w:ascii="Times New Roman" w:eastAsia="MS Mincho" w:hAnsi="Times New Roman"/>
          <w:bCs/>
          <w:sz w:val="24"/>
          <w:szCs w:val="24"/>
        </w:rPr>
        <w:t xml:space="preserve"> pohrebného obradu v Dome smútku </w:t>
      </w:r>
      <w:r w:rsidRPr="002247AF">
        <w:rPr>
          <w:rFonts w:ascii="Times New Roman" w:eastAsia="MS Mincho" w:hAnsi="Times New Roman"/>
          <w:bCs/>
          <w:sz w:val="24"/>
          <w:szCs w:val="24"/>
        </w:rPr>
        <w:t xml:space="preserve">a pochovania na pohrebisku je </w:t>
      </w:r>
      <w:r w:rsidR="00AB44D8">
        <w:rPr>
          <w:rFonts w:ascii="Times New Roman" w:eastAsia="MS Mincho" w:hAnsi="Times New Roman"/>
          <w:b/>
          <w:bCs/>
          <w:sz w:val="24"/>
          <w:szCs w:val="24"/>
        </w:rPr>
        <w:t>2</w:t>
      </w:r>
      <w:r w:rsidRPr="002247AF">
        <w:rPr>
          <w:rFonts w:ascii="Times New Roman" w:eastAsia="MS Mincho" w:hAnsi="Times New Roman"/>
          <w:b/>
          <w:bCs/>
          <w:sz w:val="24"/>
          <w:szCs w:val="24"/>
        </w:rPr>
        <w:t>0</w:t>
      </w:r>
      <w:r w:rsidRPr="002247AF">
        <w:rPr>
          <w:rFonts w:ascii="Times New Roman" w:eastAsia="MS Mincho" w:hAnsi="Times New Roman"/>
          <w:bCs/>
          <w:sz w:val="24"/>
          <w:szCs w:val="24"/>
        </w:rPr>
        <w:t>,- €.</w:t>
      </w:r>
    </w:p>
    <w:p w:rsidR="008E5C72" w:rsidRPr="00413574" w:rsidRDefault="008E5C72" w:rsidP="00390281">
      <w:pPr>
        <w:numPr>
          <w:ilvl w:val="0"/>
          <w:numId w:val="33"/>
        </w:numPr>
        <w:tabs>
          <w:tab w:val="clear" w:pos="720"/>
        </w:tabs>
        <w:ind w:left="360"/>
        <w:jc w:val="both"/>
        <w:rPr>
          <w:rFonts w:ascii="Times New Roman" w:eastAsia="MS Mincho" w:hAnsi="Times New Roman"/>
          <w:bCs/>
          <w:sz w:val="24"/>
          <w:szCs w:val="24"/>
        </w:rPr>
      </w:pPr>
      <w:r w:rsidRPr="002247AF">
        <w:rPr>
          <w:rFonts w:ascii="Times New Roman" w:eastAsia="MS Mincho" w:hAnsi="Times New Roman"/>
          <w:bCs/>
          <w:sz w:val="24"/>
          <w:szCs w:val="24"/>
        </w:rPr>
        <w:t>Poplatok je povinná zaplatiť osoba, ktorá pohreb obstaráva (občan s trvalým pobyto</w:t>
      </w:r>
      <w:r w:rsidR="00A20081">
        <w:rPr>
          <w:rFonts w:ascii="Times New Roman" w:eastAsia="MS Mincho" w:hAnsi="Times New Roman"/>
          <w:bCs/>
          <w:sz w:val="24"/>
          <w:szCs w:val="24"/>
        </w:rPr>
        <w:t>m v obci). Poplatok podľa bodu 3</w:t>
      </w:r>
      <w:r w:rsidR="00845002">
        <w:rPr>
          <w:rFonts w:ascii="Times New Roman" w:eastAsia="MS Mincho" w:hAnsi="Times New Roman"/>
          <w:bCs/>
          <w:sz w:val="24"/>
          <w:szCs w:val="24"/>
        </w:rPr>
        <w:t>)</w:t>
      </w:r>
      <w:r w:rsidRPr="002247AF">
        <w:rPr>
          <w:rFonts w:ascii="Times New Roman" w:eastAsia="MS Mincho" w:hAnsi="Times New Roman"/>
          <w:bCs/>
          <w:sz w:val="24"/>
          <w:szCs w:val="24"/>
        </w:rPr>
        <w:t xml:space="preserve"> platí prevádzkovateľ pohrebnej služby do pokladne obecného úradu.</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 21</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Zrušenie pohrebiska</w:t>
      </w:r>
    </w:p>
    <w:p w:rsidR="008E5C72" w:rsidRPr="002247AF" w:rsidRDefault="008E5C72">
      <w:pPr>
        <w:adjustRightInd w:val="0"/>
        <w:rPr>
          <w:rFonts w:ascii="Times New Roman" w:hAnsi="Times New Roman"/>
          <w:b/>
          <w:bCs/>
          <w:sz w:val="24"/>
          <w:szCs w:val="24"/>
        </w:rPr>
      </w:pPr>
    </w:p>
    <w:p w:rsidR="008E5C72" w:rsidRPr="002247AF" w:rsidRDefault="008E5C72" w:rsidP="00390281">
      <w:pPr>
        <w:numPr>
          <w:ilvl w:val="0"/>
          <w:numId w:val="16"/>
        </w:numPr>
        <w:adjustRightInd w:val="0"/>
        <w:jc w:val="both"/>
        <w:rPr>
          <w:rFonts w:ascii="Times New Roman" w:hAnsi="Times New Roman"/>
          <w:sz w:val="24"/>
          <w:szCs w:val="24"/>
        </w:rPr>
      </w:pPr>
      <w:r w:rsidRPr="002247AF">
        <w:rPr>
          <w:rFonts w:ascii="Times New Roman" w:hAnsi="Times New Roman"/>
          <w:sz w:val="24"/>
          <w:szCs w:val="24"/>
        </w:rPr>
        <w:t>Pohrebisko môže obec zrušiť až po uplynutí tlecej doby všetkých ľudských ostatkov uložených na pohrebisku.</w:t>
      </w:r>
    </w:p>
    <w:p w:rsidR="008E5C72" w:rsidRPr="002247AF" w:rsidRDefault="008E5C72" w:rsidP="00390281">
      <w:pPr>
        <w:numPr>
          <w:ilvl w:val="0"/>
          <w:numId w:val="16"/>
        </w:numPr>
        <w:adjustRightInd w:val="0"/>
        <w:jc w:val="both"/>
        <w:rPr>
          <w:rFonts w:ascii="Times New Roman" w:hAnsi="Times New Roman"/>
          <w:sz w:val="24"/>
          <w:szCs w:val="24"/>
        </w:rPr>
      </w:pPr>
      <w:r w:rsidRPr="002247AF">
        <w:rPr>
          <w:rFonts w:ascii="Times New Roman" w:hAnsi="Times New Roman"/>
          <w:sz w:val="24"/>
          <w:szCs w:val="24"/>
        </w:rPr>
        <w:t>Pohrebisko môže obec zrušiť pred uplynutím tlecej doby len:</w:t>
      </w:r>
    </w:p>
    <w:p w:rsidR="008E5C72" w:rsidRPr="002247AF" w:rsidRDefault="008E5C72" w:rsidP="00390281">
      <w:pPr>
        <w:numPr>
          <w:ilvl w:val="0"/>
          <w:numId w:val="17"/>
        </w:numPr>
        <w:adjustRightInd w:val="0"/>
        <w:jc w:val="both"/>
        <w:rPr>
          <w:rFonts w:ascii="Times New Roman" w:hAnsi="Times New Roman"/>
          <w:sz w:val="24"/>
          <w:szCs w:val="24"/>
        </w:rPr>
      </w:pPr>
      <w:r w:rsidRPr="002247AF">
        <w:rPr>
          <w:rFonts w:ascii="Times New Roman" w:hAnsi="Times New Roman"/>
          <w:sz w:val="24"/>
          <w:szCs w:val="24"/>
        </w:rPr>
        <w:t>na základe zákazu príslušného orgánu štátnej správy, ak by ďalším pochovávaním na pohrebisku mohlo dôjsť k ohrozeniu zdravia ľudí alebo kvality podzemnej vody,</w:t>
      </w:r>
    </w:p>
    <w:p w:rsidR="008E5C72" w:rsidRPr="002247AF" w:rsidRDefault="008E5C72" w:rsidP="00390281">
      <w:pPr>
        <w:numPr>
          <w:ilvl w:val="0"/>
          <w:numId w:val="17"/>
        </w:numPr>
        <w:adjustRightInd w:val="0"/>
        <w:jc w:val="both"/>
        <w:rPr>
          <w:rFonts w:ascii="Times New Roman" w:hAnsi="Times New Roman"/>
          <w:sz w:val="24"/>
          <w:szCs w:val="24"/>
        </w:rPr>
      </w:pPr>
      <w:r w:rsidRPr="002247AF">
        <w:rPr>
          <w:rFonts w:ascii="Times New Roman" w:hAnsi="Times New Roman"/>
          <w:sz w:val="24"/>
          <w:szCs w:val="24"/>
        </w:rPr>
        <w:t>z dôvodov verejného záujmu na základe podnetu príslušného orgánu štátnej správy; verejný záujem musí byť riadne odôvodnený.</w:t>
      </w:r>
    </w:p>
    <w:p w:rsidR="008E5C72" w:rsidRPr="002247AF" w:rsidRDefault="008E5C72" w:rsidP="00390281">
      <w:pPr>
        <w:numPr>
          <w:ilvl w:val="0"/>
          <w:numId w:val="16"/>
        </w:numPr>
        <w:adjustRightInd w:val="0"/>
        <w:jc w:val="both"/>
        <w:rPr>
          <w:rFonts w:ascii="Times New Roman" w:hAnsi="Times New Roman"/>
          <w:sz w:val="24"/>
          <w:szCs w:val="24"/>
        </w:rPr>
      </w:pPr>
      <w:r w:rsidRPr="002247AF">
        <w:rPr>
          <w:rFonts w:ascii="Times New Roman" w:hAnsi="Times New Roman"/>
          <w:sz w:val="24"/>
          <w:szCs w:val="24"/>
        </w:rPr>
        <w:t>Ten, v koho záujme sa pohrebisko zruší, je povinný zabezpečiť a uhradiť exhumácie a preloženie ľudských ostatkov, hrobov s príslušenstvom a hrobiek na nové hrobové miesto na inom pohrebisku.</w:t>
      </w:r>
    </w:p>
    <w:p w:rsidR="008E5C72" w:rsidRPr="002247AF" w:rsidRDefault="008E5C72" w:rsidP="00390281">
      <w:pPr>
        <w:numPr>
          <w:ilvl w:val="0"/>
          <w:numId w:val="16"/>
        </w:numPr>
        <w:adjustRightInd w:val="0"/>
        <w:jc w:val="both"/>
        <w:rPr>
          <w:rFonts w:ascii="Times New Roman" w:hAnsi="Times New Roman"/>
          <w:sz w:val="24"/>
          <w:szCs w:val="24"/>
        </w:rPr>
      </w:pPr>
      <w:r w:rsidRPr="002247AF">
        <w:rPr>
          <w:rFonts w:ascii="Times New Roman" w:hAnsi="Times New Roman"/>
          <w:sz w:val="24"/>
          <w:szCs w:val="24"/>
        </w:rPr>
        <w:t>Nezotleté ľudské ostatky po uplynutí tlecej doby je povinný ten, v koho záujme sa pohrebisko zrušilo, zhromaždiť a pochovať na inom pohrebisku.</w:t>
      </w:r>
    </w:p>
    <w:p w:rsidR="008E5C72" w:rsidRPr="002247AF" w:rsidRDefault="008E5C72" w:rsidP="00390281">
      <w:pPr>
        <w:numPr>
          <w:ilvl w:val="0"/>
          <w:numId w:val="16"/>
        </w:numPr>
        <w:adjustRightInd w:val="0"/>
        <w:jc w:val="both"/>
        <w:rPr>
          <w:rFonts w:ascii="Times New Roman" w:hAnsi="Times New Roman"/>
          <w:sz w:val="24"/>
          <w:szCs w:val="24"/>
        </w:rPr>
      </w:pPr>
      <w:r w:rsidRPr="002247AF">
        <w:rPr>
          <w:rFonts w:ascii="Times New Roman" w:hAnsi="Times New Roman"/>
          <w:sz w:val="24"/>
          <w:szCs w:val="24"/>
        </w:rPr>
        <w:t>Zrušenie vojnových hrobov upravuje osobitný zákon.</w:t>
      </w:r>
    </w:p>
    <w:p w:rsidR="008E5C72" w:rsidRPr="002247AF" w:rsidRDefault="008E5C72">
      <w:pPr>
        <w:adjustRightInd w:val="0"/>
        <w:rPr>
          <w:rFonts w:ascii="Times New Roman" w:hAnsi="Times New Roman"/>
          <w:b/>
          <w:sz w:val="24"/>
          <w:szCs w:val="24"/>
        </w:rPr>
      </w:pP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sz w:val="24"/>
          <w:szCs w:val="24"/>
        </w:rPr>
        <w:t>§</w:t>
      </w:r>
      <w:r w:rsidRPr="002247AF">
        <w:rPr>
          <w:rFonts w:ascii="Times New Roman" w:hAnsi="Times New Roman"/>
          <w:b/>
          <w:bCs/>
          <w:sz w:val="24"/>
          <w:szCs w:val="24"/>
        </w:rPr>
        <w:t xml:space="preserve"> 22</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Kontrola VZN a sankcie</w:t>
      </w:r>
    </w:p>
    <w:p w:rsidR="008E5C72" w:rsidRPr="002247AF" w:rsidRDefault="008E5C72">
      <w:pPr>
        <w:adjustRightInd w:val="0"/>
        <w:rPr>
          <w:rFonts w:ascii="Times New Roman" w:hAnsi="Times New Roman"/>
          <w:b/>
          <w:bCs/>
          <w:sz w:val="24"/>
          <w:szCs w:val="24"/>
        </w:rPr>
      </w:pPr>
    </w:p>
    <w:p w:rsidR="008E5C72" w:rsidRPr="002247AF" w:rsidRDefault="008E5C72" w:rsidP="001043F9">
      <w:pPr>
        <w:numPr>
          <w:ilvl w:val="0"/>
          <w:numId w:val="18"/>
        </w:numPr>
        <w:adjustRightInd w:val="0"/>
        <w:rPr>
          <w:rFonts w:ascii="Times New Roman" w:hAnsi="Times New Roman"/>
          <w:sz w:val="24"/>
          <w:szCs w:val="24"/>
        </w:rPr>
      </w:pPr>
      <w:r w:rsidRPr="002247AF">
        <w:rPr>
          <w:rFonts w:ascii="Times New Roman" w:hAnsi="Times New Roman"/>
          <w:sz w:val="24"/>
          <w:szCs w:val="24"/>
        </w:rPr>
        <w:t>Kontrolu ustanovení tohto prevádzkového poriadku pohrebiska vykonávajú:</w:t>
      </w:r>
    </w:p>
    <w:p w:rsidR="008E5C72" w:rsidRPr="002247AF" w:rsidRDefault="008E5C72" w:rsidP="001043F9">
      <w:pPr>
        <w:numPr>
          <w:ilvl w:val="1"/>
          <w:numId w:val="18"/>
        </w:numPr>
        <w:adjustRightInd w:val="0"/>
        <w:ind w:left="360" w:firstLine="0"/>
        <w:rPr>
          <w:rFonts w:ascii="Times New Roman" w:hAnsi="Times New Roman"/>
          <w:sz w:val="24"/>
          <w:szCs w:val="24"/>
        </w:rPr>
      </w:pPr>
      <w:r w:rsidRPr="002247AF">
        <w:rPr>
          <w:rFonts w:ascii="Times New Roman" w:hAnsi="Times New Roman"/>
          <w:sz w:val="24"/>
          <w:szCs w:val="24"/>
        </w:rPr>
        <w:t>poverení pracovní</w:t>
      </w:r>
      <w:r w:rsidR="00845002">
        <w:rPr>
          <w:rFonts w:ascii="Times New Roman" w:hAnsi="Times New Roman"/>
          <w:sz w:val="24"/>
          <w:szCs w:val="24"/>
        </w:rPr>
        <w:t>ci O</w:t>
      </w:r>
      <w:r w:rsidR="000C7B00">
        <w:rPr>
          <w:rFonts w:ascii="Times New Roman" w:hAnsi="Times New Roman"/>
          <w:sz w:val="24"/>
          <w:szCs w:val="24"/>
        </w:rPr>
        <w:t>becného úradu vo Valk</w:t>
      </w:r>
      <w:r w:rsidR="00E31B92">
        <w:rPr>
          <w:rFonts w:ascii="Times New Roman" w:hAnsi="Times New Roman"/>
          <w:sz w:val="24"/>
          <w:szCs w:val="24"/>
        </w:rPr>
        <w:t>ovciach</w:t>
      </w:r>
      <w:r w:rsidRPr="002247AF">
        <w:rPr>
          <w:rFonts w:ascii="Times New Roman" w:hAnsi="Times New Roman"/>
          <w:sz w:val="24"/>
          <w:szCs w:val="24"/>
        </w:rPr>
        <w:t>,</w:t>
      </w:r>
    </w:p>
    <w:p w:rsidR="008E5C72" w:rsidRPr="002247AF" w:rsidRDefault="008E5C72" w:rsidP="001043F9">
      <w:pPr>
        <w:numPr>
          <w:ilvl w:val="1"/>
          <w:numId w:val="18"/>
        </w:numPr>
        <w:adjustRightInd w:val="0"/>
        <w:ind w:left="360" w:firstLine="0"/>
        <w:rPr>
          <w:rFonts w:ascii="Times New Roman" w:hAnsi="Times New Roman"/>
          <w:sz w:val="24"/>
          <w:szCs w:val="24"/>
        </w:rPr>
      </w:pPr>
      <w:r w:rsidRPr="002247AF">
        <w:rPr>
          <w:rFonts w:ascii="Times New Roman" w:hAnsi="Times New Roman"/>
          <w:sz w:val="24"/>
          <w:szCs w:val="24"/>
        </w:rPr>
        <w:t>komisia pre verejný poriadok,</w:t>
      </w:r>
    </w:p>
    <w:p w:rsidR="008E5C72" w:rsidRDefault="008E5C72" w:rsidP="001043F9">
      <w:pPr>
        <w:numPr>
          <w:ilvl w:val="1"/>
          <w:numId w:val="18"/>
        </w:numPr>
        <w:adjustRightInd w:val="0"/>
        <w:ind w:left="360" w:firstLine="0"/>
        <w:rPr>
          <w:rFonts w:ascii="Times New Roman" w:hAnsi="Times New Roman"/>
          <w:sz w:val="24"/>
          <w:szCs w:val="24"/>
        </w:rPr>
      </w:pPr>
      <w:r w:rsidRPr="002247AF">
        <w:rPr>
          <w:rFonts w:ascii="Times New Roman" w:hAnsi="Times New Roman"/>
          <w:sz w:val="24"/>
          <w:szCs w:val="24"/>
        </w:rPr>
        <w:t>hlavný kontrolór obce</w:t>
      </w:r>
      <w:r w:rsidR="00566A56">
        <w:rPr>
          <w:rFonts w:ascii="Times New Roman" w:hAnsi="Times New Roman"/>
          <w:sz w:val="24"/>
          <w:szCs w:val="24"/>
        </w:rPr>
        <w:t>,</w:t>
      </w:r>
    </w:p>
    <w:p w:rsidR="00566A56" w:rsidRPr="002247AF" w:rsidRDefault="00566A56" w:rsidP="001043F9">
      <w:pPr>
        <w:numPr>
          <w:ilvl w:val="1"/>
          <w:numId w:val="18"/>
        </w:numPr>
        <w:adjustRightInd w:val="0"/>
        <w:ind w:left="360" w:firstLine="0"/>
        <w:rPr>
          <w:rFonts w:ascii="Times New Roman" w:hAnsi="Times New Roman"/>
          <w:sz w:val="24"/>
          <w:szCs w:val="24"/>
        </w:rPr>
      </w:pPr>
      <w:r>
        <w:rPr>
          <w:rFonts w:ascii="Times New Roman" w:hAnsi="Times New Roman"/>
          <w:sz w:val="24"/>
          <w:szCs w:val="24"/>
        </w:rPr>
        <w:t>regionálny ú</w:t>
      </w:r>
      <w:r w:rsidR="00547901">
        <w:rPr>
          <w:rFonts w:ascii="Times New Roman" w:hAnsi="Times New Roman"/>
          <w:sz w:val="24"/>
          <w:szCs w:val="24"/>
        </w:rPr>
        <w:t>ra</w:t>
      </w:r>
      <w:r w:rsidR="00E31B92">
        <w:rPr>
          <w:rFonts w:ascii="Times New Roman" w:hAnsi="Times New Roman"/>
          <w:sz w:val="24"/>
          <w:szCs w:val="24"/>
        </w:rPr>
        <w:t>d verejné</w:t>
      </w:r>
      <w:r w:rsidR="000C7B00">
        <w:rPr>
          <w:rFonts w:ascii="Times New Roman" w:hAnsi="Times New Roman"/>
          <w:sz w:val="24"/>
          <w:szCs w:val="24"/>
        </w:rPr>
        <w:t xml:space="preserve"> zdravotníctva Svidník</w:t>
      </w:r>
    </w:p>
    <w:p w:rsidR="008E5C72" w:rsidRPr="002247AF" w:rsidRDefault="008E5C72" w:rsidP="001043F9">
      <w:pPr>
        <w:numPr>
          <w:ilvl w:val="0"/>
          <w:numId w:val="18"/>
        </w:numPr>
        <w:adjustRightInd w:val="0"/>
        <w:rPr>
          <w:rFonts w:ascii="Times New Roman" w:hAnsi="Times New Roman"/>
          <w:sz w:val="24"/>
          <w:szCs w:val="24"/>
        </w:rPr>
      </w:pPr>
      <w:r w:rsidRPr="002247AF">
        <w:rPr>
          <w:rFonts w:ascii="Times New Roman" w:hAnsi="Times New Roman"/>
          <w:sz w:val="24"/>
          <w:szCs w:val="24"/>
        </w:rPr>
        <w:t>Priestupku podľa §32 zákona o pohrebníctve č.131/2010 Z.z. sa dopustí ten, kto:</w:t>
      </w:r>
    </w:p>
    <w:p w:rsidR="008E5C72" w:rsidRPr="002247AF" w:rsidRDefault="008E5C72" w:rsidP="001043F9">
      <w:pPr>
        <w:numPr>
          <w:ilvl w:val="1"/>
          <w:numId w:val="18"/>
        </w:numPr>
        <w:adjustRightInd w:val="0"/>
        <w:rPr>
          <w:rFonts w:ascii="Times New Roman" w:hAnsi="Times New Roman"/>
          <w:sz w:val="24"/>
          <w:szCs w:val="24"/>
        </w:rPr>
      </w:pPr>
      <w:r w:rsidRPr="002247AF">
        <w:rPr>
          <w:rFonts w:ascii="Times New Roman" w:hAnsi="Times New Roman"/>
          <w:sz w:val="24"/>
          <w:szCs w:val="24"/>
        </w:rPr>
        <w:t>nedodržiava ustanovenia prevádzkového poriadku pohrebiska, ktoré sa týkajú povinností nájomcu hrobového miesta podľa §24 písm. a) zákona o pohrebníctve,</w:t>
      </w:r>
    </w:p>
    <w:p w:rsidR="008E5C72" w:rsidRPr="002247AF" w:rsidRDefault="008E5C72" w:rsidP="001043F9">
      <w:pPr>
        <w:numPr>
          <w:ilvl w:val="1"/>
          <w:numId w:val="18"/>
        </w:numPr>
        <w:adjustRightInd w:val="0"/>
        <w:rPr>
          <w:rFonts w:ascii="Times New Roman" w:hAnsi="Times New Roman"/>
          <w:sz w:val="24"/>
          <w:szCs w:val="24"/>
        </w:rPr>
      </w:pPr>
      <w:r w:rsidRPr="002247AF">
        <w:rPr>
          <w:rFonts w:ascii="Times New Roman" w:hAnsi="Times New Roman"/>
          <w:sz w:val="24"/>
          <w:szCs w:val="24"/>
        </w:rPr>
        <w:t>neužíva hrobové miesto podľa nájomnej zmluvy podľa §24 písm. b) zákona o pohrebníctve,</w:t>
      </w:r>
    </w:p>
    <w:p w:rsidR="008E5C72" w:rsidRPr="002247AF" w:rsidRDefault="008E5C72" w:rsidP="001043F9">
      <w:pPr>
        <w:numPr>
          <w:ilvl w:val="1"/>
          <w:numId w:val="18"/>
        </w:numPr>
        <w:adjustRightInd w:val="0"/>
        <w:rPr>
          <w:rFonts w:ascii="Times New Roman" w:hAnsi="Times New Roman"/>
          <w:sz w:val="24"/>
          <w:szCs w:val="24"/>
        </w:rPr>
      </w:pPr>
      <w:r w:rsidRPr="002247AF">
        <w:rPr>
          <w:rFonts w:ascii="Times New Roman" w:hAnsi="Times New Roman"/>
          <w:sz w:val="24"/>
          <w:szCs w:val="24"/>
        </w:rPr>
        <w:t>neudržiava prenajaté hrobové miesto v poriadku na vlastné náklady podľa §24 písm. c) zákona o pohrebníctve,</w:t>
      </w:r>
    </w:p>
    <w:p w:rsidR="008E5C72" w:rsidRPr="002247AF" w:rsidRDefault="008E5C72" w:rsidP="001043F9">
      <w:pPr>
        <w:numPr>
          <w:ilvl w:val="1"/>
          <w:numId w:val="18"/>
        </w:numPr>
        <w:adjustRightInd w:val="0"/>
        <w:rPr>
          <w:rFonts w:ascii="Times New Roman" w:hAnsi="Times New Roman"/>
          <w:sz w:val="24"/>
          <w:szCs w:val="24"/>
        </w:rPr>
      </w:pPr>
      <w:r w:rsidRPr="002247AF">
        <w:rPr>
          <w:rFonts w:ascii="Times New Roman" w:hAnsi="Times New Roman"/>
          <w:sz w:val="24"/>
          <w:szCs w:val="24"/>
        </w:rPr>
        <w:t>písomne neoznámi prevádzkovateľovi pohrebiska všetky zmeny údajov, ktoré sú potrebné na vedenie evidencie podľa §24 písm. d) zákona o pohrebníctve,</w:t>
      </w:r>
    </w:p>
    <w:p w:rsidR="008E5C72" w:rsidRPr="002247AF" w:rsidRDefault="008E5C72" w:rsidP="001043F9">
      <w:pPr>
        <w:numPr>
          <w:ilvl w:val="1"/>
          <w:numId w:val="18"/>
        </w:numPr>
        <w:adjustRightInd w:val="0"/>
        <w:rPr>
          <w:rFonts w:ascii="Times New Roman" w:hAnsi="Times New Roman"/>
          <w:sz w:val="24"/>
          <w:szCs w:val="24"/>
        </w:rPr>
      </w:pPr>
      <w:r w:rsidRPr="002247AF">
        <w:rPr>
          <w:rFonts w:ascii="Times New Roman" w:hAnsi="Times New Roman"/>
          <w:sz w:val="24"/>
          <w:szCs w:val="24"/>
        </w:rPr>
        <w:t>neudržiava poriadok na pohrebisku podľa §24 písm. e) zákona o pohrebníctve,</w:t>
      </w:r>
    </w:p>
    <w:p w:rsidR="008E5C72" w:rsidRPr="002247AF" w:rsidRDefault="008E5C72" w:rsidP="001043F9">
      <w:pPr>
        <w:numPr>
          <w:ilvl w:val="1"/>
          <w:numId w:val="18"/>
        </w:numPr>
        <w:adjustRightInd w:val="0"/>
        <w:rPr>
          <w:rFonts w:ascii="Times New Roman" w:hAnsi="Times New Roman"/>
          <w:sz w:val="24"/>
          <w:szCs w:val="24"/>
        </w:rPr>
      </w:pPr>
      <w:r w:rsidRPr="002247AF">
        <w:rPr>
          <w:rFonts w:ascii="Times New Roman" w:hAnsi="Times New Roman"/>
          <w:sz w:val="24"/>
          <w:szCs w:val="24"/>
        </w:rPr>
        <w:t>nedodržiava ustanovenia prevádzkového poriadku pohrebiska, ktoré sa týkajú povinností návštevníkov podľa §25 písm. a) zákona o pohrebníctve,</w:t>
      </w:r>
    </w:p>
    <w:p w:rsidR="008E5C72" w:rsidRPr="002247AF" w:rsidRDefault="008E5C72" w:rsidP="001043F9">
      <w:pPr>
        <w:numPr>
          <w:ilvl w:val="1"/>
          <w:numId w:val="18"/>
        </w:numPr>
        <w:adjustRightInd w:val="0"/>
        <w:rPr>
          <w:rFonts w:ascii="Times New Roman" w:hAnsi="Times New Roman"/>
          <w:sz w:val="24"/>
          <w:szCs w:val="24"/>
        </w:rPr>
      </w:pPr>
      <w:r w:rsidRPr="002247AF">
        <w:rPr>
          <w:rFonts w:ascii="Times New Roman" w:hAnsi="Times New Roman"/>
          <w:sz w:val="24"/>
          <w:szCs w:val="24"/>
        </w:rPr>
        <w:lastRenderedPageBreak/>
        <w:t>nezachováva dôstojnosť pohrebiska podľa §25 písm. b). zákona o pohrebníctve.</w:t>
      </w:r>
    </w:p>
    <w:p w:rsidR="008E5C72" w:rsidRPr="002247AF" w:rsidRDefault="008E5C72" w:rsidP="001043F9">
      <w:pPr>
        <w:numPr>
          <w:ilvl w:val="0"/>
          <w:numId w:val="18"/>
        </w:numPr>
        <w:adjustRightInd w:val="0"/>
        <w:rPr>
          <w:rFonts w:ascii="Times New Roman" w:hAnsi="Times New Roman"/>
          <w:sz w:val="24"/>
          <w:szCs w:val="24"/>
        </w:rPr>
      </w:pPr>
      <w:r w:rsidRPr="002247AF">
        <w:rPr>
          <w:rFonts w:ascii="Times New Roman" w:hAnsi="Times New Roman"/>
          <w:sz w:val="24"/>
          <w:szCs w:val="24"/>
        </w:rPr>
        <w:t xml:space="preserve">Za priestupky podľa bodu 2 </w:t>
      </w:r>
      <w:r w:rsidRPr="002247AF">
        <w:rPr>
          <w:rFonts w:ascii="Times New Roman" w:hAnsi="Times New Roman"/>
          <w:b/>
          <w:bCs/>
          <w:sz w:val="24"/>
          <w:szCs w:val="24"/>
        </w:rPr>
        <w:t>možno uložiť pokutu do 663 €</w:t>
      </w:r>
      <w:r w:rsidRPr="002247AF">
        <w:rPr>
          <w:rFonts w:ascii="Times New Roman" w:hAnsi="Times New Roman"/>
          <w:sz w:val="24"/>
          <w:szCs w:val="24"/>
        </w:rPr>
        <w:t>. Pri ukladaní pokuty sa prihliada na závažnosť, spôsob, čas trvania a následky protiprávneho konania.</w:t>
      </w:r>
    </w:p>
    <w:p w:rsidR="008E5C72" w:rsidRPr="002247AF" w:rsidRDefault="008E5C72" w:rsidP="001043F9">
      <w:pPr>
        <w:numPr>
          <w:ilvl w:val="0"/>
          <w:numId w:val="18"/>
        </w:numPr>
        <w:adjustRightInd w:val="0"/>
        <w:rPr>
          <w:rFonts w:ascii="Times New Roman" w:hAnsi="Times New Roman"/>
          <w:sz w:val="24"/>
          <w:szCs w:val="24"/>
        </w:rPr>
      </w:pPr>
      <w:r w:rsidRPr="002247AF">
        <w:rPr>
          <w:rFonts w:ascii="Times New Roman" w:hAnsi="Times New Roman"/>
          <w:sz w:val="24"/>
          <w:szCs w:val="24"/>
        </w:rPr>
        <w:t>Na priestupky a ich prejednávanie sa vzťahuje všeobecný predpis o priestupkoch.</w:t>
      </w:r>
    </w:p>
    <w:p w:rsidR="008E5C72" w:rsidRPr="002247AF" w:rsidRDefault="008E5C72" w:rsidP="001043F9">
      <w:pPr>
        <w:numPr>
          <w:ilvl w:val="0"/>
          <w:numId w:val="18"/>
        </w:numPr>
        <w:adjustRightInd w:val="0"/>
        <w:rPr>
          <w:rFonts w:ascii="Times New Roman" w:hAnsi="Times New Roman"/>
          <w:sz w:val="24"/>
          <w:szCs w:val="24"/>
        </w:rPr>
      </w:pPr>
      <w:r w:rsidRPr="002247AF">
        <w:rPr>
          <w:rFonts w:ascii="Times New Roman" w:hAnsi="Times New Roman"/>
          <w:sz w:val="24"/>
          <w:szCs w:val="24"/>
        </w:rPr>
        <w:t>Priestupky podľa bodu 2 prejednáva a sankcie za ne ukladá obec. Výnos je príjmom rozpočtu obce.</w:t>
      </w:r>
    </w:p>
    <w:p w:rsidR="008E5C72" w:rsidRPr="002247AF" w:rsidRDefault="008E5C72">
      <w:pPr>
        <w:adjustRightInd w:val="0"/>
        <w:rPr>
          <w:rFonts w:ascii="Times New Roman" w:hAnsi="Times New Roman"/>
          <w:b/>
          <w:sz w:val="24"/>
          <w:szCs w:val="24"/>
        </w:rPr>
      </w:pPr>
      <w:r w:rsidRPr="002247AF">
        <w:rPr>
          <w:rFonts w:ascii="Times New Roman" w:hAnsi="Times New Roman"/>
          <w:b/>
          <w:sz w:val="24"/>
          <w:szCs w:val="24"/>
        </w:rPr>
        <w:t xml:space="preserve">                                         </w:t>
      </w:r>
    </w:p>
    <w:p w:rsidR="008E5C72" w:rsidRPr="002247AF" w:rsidRDefault="008E5C72">
      <w:pPr>
        <w:adjustRightInd w:val="0"/>
        <w:rPr>
          <w:rFonts w:ascii="Times New Roman" w:hAnsi="Times New Roman"/>
          <w:b/>
          <w:bCs/>
          <w:sz w:val="24"/>
          <w:szCs w:val="24"/>
        </w:rPr>
      </w:pPr>
      <w:r w:rsidRPr="002247AF">
        <w:rPr>
          <w:rFonts w:ascii="Times New Roman" w:hAnsi="Times New Roman"/>
          <w:b/>
          <w:sz w:val="24"/>
          <w:szCs w:val="24"/>
        </w:rPr>
        <w:t xml:space="preserve">                                                                         §</w:t>
      </w:r>
      <w:r w:rsidRPr="002247AF">
        <w:rPr>
          <w:rFonts w:ascii="Times New Roman" w:hAnsi="Times New Roman"/>
          <w:b/>
          <w:bCs/>
          <w:sz w:val="24"/>
          <w:szCs w:val="24"/>
        </w:rPr>
        <w:t xml:space="preserve"> 23</w:t>
      </w:r>
    </w:p>
    <w:p w:rsidR="008E5C72" w:rsidRPr="002247AF" w:rsidRDefault="008E5C72">
      <w:pPr>
        <w:adjustRightInd w:val="0"/>
        <w:jc w:val="center"/>
        <w:rPr>
          <w:rFonts w:ascii="Times New Roman" w:hAnsi="Times New Roman"/>
          <w:b/>
          <w:bCs/>
          <w:sz w:val="24"/>
          <w:szCs w:val="24"/>
        </w:rPr>
      </w:pPr>
      <w:r w:rsidRPr="002247AF">
        <w:rPr>
          <w:rFonts w:ascii="Times New Roman" w:hAnsi="Times New Roman"/>
          <w:b/>
          <w:bCs/>
          <w:sz w:val="24"/>
          <w:szCs w:val="24"/>
        </w:rPr>
        <w:t>Osobitné ustanovenia</w:t>
      </w:r>
    </w:p>
    <w:p w:rsidR="008E5C72" w:rsidRPr="002247AF" w:rsidRDefault="008E5C72">
      <w:pPr>
        <w:adjustRightInd w:val="0"/>
        <w:rPr>
          <w:rFonts w:ascii="Times New Roman" w:hAnsi="Times New Roman"/>
          <w:bCs/>
          <w:sz w:val="24"/>
          <w:szCs w:val="24"/>
        </w:rPr>
      </w:pPr>
    </w:p>
    <w:p w:rsidR="008E5C72" w:rsidRPr="002247AF" w:rsidRDefault="008E5C72" w:rsidP="001043F9">
      <w:pPr>
        <w:numPr>
          <w:ilvl w:val="0"/>
          <w:numId w:val="19"/>
        </w:numPr>
        <w:adjustRightInd w:val="0"/>
        <w:rPr>
          <w:rFonts w:ascii="Times New Roman" w:hAnsi="Times New Roman"/>
          <w:bCs/>
          <w:sz w:val="24"/>
          <w:szCs w:val="24"/>
        </w:rPr>
      </w:pPr>
      <w:r w:rsidRPr="002247AF">
        <w:rPr>
          <w:rFonts w:ascii="Times New Roman" w:hAnsi="Times New Roman"/>
          <w:bCs/>
          <w:sz w:val="24"/>
          <w:szCs w:val="24"/>
        </w:rPr>
        <w:t>Za dodržiavanie poriadku na pohrebisku zodpovedá prevádzkovateľ pohrebiska, ktorý je zodpovedný za umiestnenie tohto prevádzkového poriadku na verejne prístupnom a vhodnom mieste.</w:t>
      </w:r>
    </w:p>
    <w:p w:rsidR="008E5C72" w:rsidRPr="002247AF" w:rsidRDefault="008E5C72" w:rsidP="001043F9">
      <w:pPr>
        <w:numPr>
          <w:ilvl w:val="0"/>
          <w:numId w:val="19"/>
        </w:numPr>
        <w:adjustRightInd w:val="0"/>
        <w:rPr>
          <w:rFonts w:ascii="Times New Roman" w:hAnsi="Times New Roman"/>
          <w:bCs/>
          <w:sz w:val="24"/>
          <w:szCs w:val="24"/>
        </w:rPr>
      </w:pPr>
      <w:r w:rsidRPr="002247AF">
        <w:rPr>
          <w:rFonts w:ascii="Times New Roman" w:hAnsi="Times New Roman"/>
          <w:bCs/>
          <w:sz w:val="24"/>
          <w:szCs w:val="24"/>
        </w:rPr>
        <w:t>Ďalšie podrobnosti o prevádzkovaní pohrebiska, ktoré neupravuje tento Prevádzkový poriadok, upravuje zákona č. 131/2010 Z.z. o pohrebníctve, zákon č. 576/2004 Z.z. o zdravotnej starostlivosti, službách s poskytovaním zdravotnej starostlivosti a o zmene a doplnení niektorých zákonov, zákon č. 355/2007 Z.z. o ochrane, podpore a rozvoji verejného zdravia a o zmene a doplnení niektorých zákonov v znení neskorších predpisov a § 663 až 684 Občianskeho zákonníka v platnom znení.</w:t>
      </w:r>
    </w:p>
    <w:p w:rsidR="008E5C72" w:rsidRPr="002247AF" w:rsidRDefault="008E5C72">
      <w:pPr>
        <w:adjustRightInd w:val="0"/>
        <w:jc w:val="center"/>
        <w:rPr>
          <w:rFonts w:ascii="Times New Roman" w:hAnsi="Times New Roman"/>
          <w:b/>
          <w:bCs/>
          <w:sz w:val="24"/>
          <w:szCs w:val="24"/>
        </w:rPr>
      </w:pPr>
    </w:p>
    <w:p w:rsidR="00C6039F" w:rsidRDefault="00C6039F" w:rsidP="00413574">
      <w:pPr>
        <w:pStyle w:val="Nadpis8"/>
        <w:jc w:val="left"/>
        <w:rPr>
          <w:rFonts w:ascii="Times New Roman" w:hAnsi="Times New Roman" w:cs="Times New Roman"/>
          <w:sz w:val="24"/>
        </w:rPr>
      </w:pPr>
    </w:p>
    <w:p w:rsidR="00C6039F" w:rsidRDefault="00C6039F" w:rsidP="00C6039F">
      <w:pPr>
        <w:pStyle w:val="Nadpis8"/>
        <w:rPr>
          <w:rFonts w:ascii="Times New Roman" w:hAnsi="Times New Roman" w:cs="Times New Roman"/>
          <w:sz w:val="24"/>
        </w:rPr>
      </w:pPr>
      <w:r>
        <w:rPr>
          <w:rFonts w:ascii="Times New Roman" w:hAnsi="Times New Roman" w:cs="Times New Roman"/>
          <w:sz w:val="24"/>
        </w:rPr>
        <w:t>§ 14</w:t>
      </w:r>
    </w:p>
    <w:p w:rsidR="00C6039F" w:rsidRDefault="00C6039F" w:rsidP="00C6039F">
      <w:pPr>
        <w:pStyle w:val="Nadpis8"/>
        <w:spacing w:line="360" w:lineRule="auto"/>
        <w:rPr>
          <w:rFonts w:ascii="Times New Roman" w:hAnsi="Times New Roman" w:cs="Times New Roman"/>
          <w:sz w:val="24"/>
        </w:rPr>
      </w:pPr>
      <w:r>
        <w:rPr>
          <w:rFonts w:ascii="Times New Roman" w:hAnsi="Times New Roman" w:cs="Times New Roman"/>
          <w:sz w:val="24"/>
        </w:rPr>
        <w:t>Záverečné ustanovenia</w:t>
      </w:r>
    </w:p>
    <w:p w:rsidR="00C6039F" w:rsidRDefault="00C6039F" w:rsidP="001043F9">
      <w:pPr>
        <w:pStyle w:val="normalni"/>
        <w:numPr>
          <w:ilvl w:val="0"/>
          <w:numId w:val="21"/>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 xml:space="preserve">Podľa § 6 ods. 3) zákona 369/1990 Z.z. o obecnom zriadení v znení neskorších predpisov bol návrh VZN zverejnený na úradnej tabuli a na internetovej stránke obce </w:t>
      </w:r>
      <w:r w:rsidR="00C93176">
        <w:rPr>
          <w:rFonts w:ascii="Times New Roman" w:hAnsi="Times New Roman"/>
          <w:sz w:val="24"/>
          <w:szCs w:val="24"/>
          <w:lang w:val="sk-SK"/>
        </w:rPr>
        <w:t>Valkovce</w:t>
      </w:r>
      <w:r>
        <w:rPr>
          <w:rFonts w:ascii="Times New Roman" w:hAnsi="Times New Roman"/>
          <w:sz w:val="24"/>
          <w:szCs w:val="24"/>
          <w:lang w:val="sk-SK"/>
        </w:rPr>
        <w:t xml:space="preserve"> od </w:t>
      </w:r>
      <w:r w:rsidR="00891AFF">
        <w:rPr>
          <w:rFonts w:ascii="Times New Roman" w:hAnsi="Times New Roman"/>
          <w:sz w:val="24"/>
          <w:szCs w:val="24"/>
          <w:lang w:val="sk-SK"/>
        </w:rPr>
        <w:t>01.9</w:t>
      </w:r>
      <w:r w:rsidR="00C163D5">
        <w:rPr>
          <w:rFonts w:ascii="Times New Roman" w:hAnsi="Times New Roman"/>
          <w:sz w:val="24"/>
          <w:szCs w:val="24"/>
          <w:lang w:val="sk-SK"/>
        </w:rPr>
        <w:t>.2015</w:t>
      </w:r>
      <w:r w:rsidR="004146E9" w:rsidRPr="009B48BA">
        <w:rPr>
          <w:rFonts w:ascii="Times New Roman" w:hAnsi="Times New Roman"/>
          <w:sz w:val="24"/>
          <w:szCs w:val="24"/>
          <w:lang w:val="sk-SK"/>
        </w:rPr>
        <w:t xml:space="preserve">  do</w:t>
      </w:r>
      <w:r w:rsidR="00891AFF">
        <w:rPr>
          <w:rFonts w:ascii="Times New Roman" w:hAnsi="Times New Roman"/>
          <w:sz w:val="24"/>
          <w:szCs w:val="24"/>
          <w:lang w:val="sk-SK"/>
        </w:rPr>
        <w:t xml:space="preserve"> 01.10</w:t>
      </w:r>
      <w:r w:rsidR="00C163D5">
        <w:rPr>
          <w:rFonts w:ascii="Times New Roman" w:hAnsi="Times New Roman"/>
          <w:sz w:val="24"/>
          <w:szCs w:val="24"/>
          <w:lang w:val="sk-SK"/>
        </w:rPr>
        <w:t>.2015</w:t>
      </w:r>
      <w:r w:rsidRPr="009B48BA">
        <w:rPr>
          <w:rFonts w:ascii="Times New Roman" w:hAnsi="Times New Roman"/>
          <w:sz w:val="24"/>
          <w:szCs w:val="24"/>
          <w:lang w:val="sk-SK"/>
        </w:rPr>
        <w:t>.</w:t>
      </w:r>
    </w:p>
    <w:p w:rsidR="00C6039F" w:rsidRDefault="00624630" w:rsidP="001043F9">
      <w:pPr>
        <w:pStyle w:val="normalni"/>
        <w:numPr>
          <w:ilvl w:val="0"/>
          <w:numId w:val="21"/>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 xml:space="preserve">Toto všeobecné záväzne nariadenie bolo schválené </w:t>
      </w:r>
      <w:r w:rsidR="006A0AEA">
        <w:rPr>
          <w:rFonts w:ascii="Times New Roman" w:hAnsi="Times New Roman"/>
          <w:sz w:val="24"/>
          <w:szCs w:val="24"/>
          <w:lang w:val="sk-SK"/>
        </w:rPr>
        <w:t xml:space="preserve"> Obecným</w:t>
      </w:r>
      <w:r w:rsidR="00C6039F">
        <w:rPr>
          <w:rFonts w:ascii="Times New Roman" w:hAnsi="Times New Roman"/>
          <w:sz w:val="24"/>
          <w:szCs w:val="24"/>
          <w:lang w:val="sk-SK"/>
        </w:rPr>
        <w:t xml:space="preserve"> zastupiteľstvo</w:t>
      </w:r>
      <w:r w:rsidR="006A0AEA">
        <w:rPr>
          <w:rFonts w:ascii="Times New Roman" w:hAnsi="Times New Roman"/>
          <w:sz w:val="24"/>
          <w:szCs w:val="24"/>
          <w:lang w:val="sk-SK"/>
        </w:rPr>
        <w:t>m</w:t>
      </w:r>
      <w:r w:rsidR="00C6039F">
        <w:rPr>
          <w:rFonts w:ascii="Times New Roman" w:hAnsi="Times New Roman"/>
          <w:sz w:val="24"/>
          <w:szCs w:val="24"/>
          <w:lang w:val="sk-SK"/>
        </w:rPr>
        <w:t xml:space="preserve"> v</w:t>
      </w:r>
      <w:r w:rsidR="001E1C24">
        <w:rPr>
          <w:rFonts w:ascii="Times New Roman" w:hAnsi="Times New Roman"/>
          <w:sz w:val="24"/>
          <w:szCs w:val="24"/>
          <w:lang w:val="sk-SK"/>
        </w:rPr>
        <w:t>o Valk</w:t>
      </w:r>
      <w:r w:rsidR="00267226">
        <w:rPr>
          <w:rFonts w:ascii="Times New Roman" w:hAnsi="Times New Roman"/>
          <w:sz w:val="24"/>
          <w:szCs w:val="24"/>
          <w:lang w:val="sk-SK"/>
        </w:rPr>
        <w:t xml:space="preserve">ovciach </w:t>
      </w:r>
      <w:r w:rsidR="00E41179">
        <w:rPr>
          <w:rFonts w:ascii="Times New Roman" w:hAnsi="Times New Roman"/>
          <w:sz w:val="24"/>
          <w:szCs w:val="24"/>
          <w:lang w:val="sk-SK"/>
        </w:rPr>
        <w:t xml:space="preserve"> dňa</w:t>
      </w:r>
      <w:r w:rsidR="00BA66FD">
        <w:rPr>
          <w:rFonts w:ascii="Times New Roman" w:hAnsi="Times New Roman"/>
          <w:sz w:val="24"/>
          <w:szCs w:val="24"/>
          <w:lang w:val="sk-SK"/>
        </w:rPr>
        <w:t xml:space="preserve"> </w:t>
      </w:r>
      <w:r w:rsidR="006D5BE4">
        <w:rPr>
          <w:rFonts w:ascii="Times New Roman" w:hAnsi="Times New Roman"/>
          <w:sz w:val="24"/>
          <w:szCs w:val="24"/>
          <w:lang w:val="sk-SK"/>
        </w:rPr>
        <w:t>16.9.</w:t>
      </w:r>
      <w:r w:rsidR="00C163D5">
        <w:rPr>
          <w:rFonts w:ascii="Times New Roman" w:hAnsi="Times New Roman"/>
          <w:sz w:val="24"/>
          <w:szCs w:val="24"/>
          <w:lang w:val="sk-SK"/>
        </w:rPr>
        <w:t xml:space="preserve"> 2015</w:t>
      </w:r>
      <w:r w:rsidR="00891AFF">
        <w:rPr>
          <w:rFonts w:ascii="Times New Roman" w:hAnsi="Times New Roman"/>
          <w:sz w:val="24"/>
          <w:szCs w:val="24"/>
          <w:lang w:val="sk-SK"/>
        </w:rPr>
        <w:t xml:space="preserve"> uznesením číslo  </w:t>
      </w:r>
      <w:r w:rsidR="006D5BE4">
        <w:rPr>
          <w:rFonts w:ascii="Times New Roman" w:hAnsi="Times New Roman"/>
          <w:sz w:val="24"/>
          <w:szCs w:val="24"/>
          <w:lang w:val="sk-SK"/>
        </w:rPr>
        <w:t>:18</w:t>
      </w:r>
      <w:r w:rsidR="00891AFF">
        <w:rPr>
          <w:rFonts w:ascii="Times New Roman" w:hAnsi="Times New Roman"/>
          <w:sz w:val="24"/>
          <w:szCs w:val="24"/>
          <w:lang w:val="sk-SK"/>
        </w:rPr>
        <w:t xml:space="preserve"> </w:t>
      </w:r>
      <w:r w:rsidR="00C163D5">
        <w:rPr>
          <w:rFonts w:ascii="Times New Roman" w:hAnsi="Times New Roman"/>
          <w:sz w:val="24"/>
          <w:szCs w:val="24"/>
          <w:lang w:val="sk-SK"/>
        </w:rPr>
        <w:t>/2015</w:t>
      </w:r>
      <w:r w:rsidR="00C6039F">
        <w:rPr>
          <w:rFonts w:ascii="Times New Roman" w:hAnsi="Times New Roman"/>
          <w:sz w:val="24"/>
          <w:szCs w:val="24"/>
          <w:lang w:val="sk-SK"/>
        </w:rPr>
        <w:t>.</w:t>
      </w:r>
    </w:p>
    <w:p w:rsidR="00C6039F" w:rsidRPr="00F9140C" w:rsidRDefault="00C6039F" w:rsidP="001043F9">
      <w:pPr>
        <w:pStyle w:val="normalni"/>
        <w:numPr>
          <w:ilvl w:val="0"/>
          <w:numId w:val="21"/>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 xml:space="preserve">Dňom účinnosti tohto všeobecne záväzného nariadenia sa zrušuje Prevádzkový poriadok pohrebiska obce </w:t>
      </w:r>
      <w:r w:rsidR="00C93176">
        <w:rPr>
          <w:rFonts w:ascii="Times New Roman" w:hAnsi="Times New Roman"/>
          <w:sz w:val="24"/>
          <w:szCs w:val="24"/>
          <w:lang w:val="sk-SK"/>
        </w:rPr>
        <w:t>Valkovce</w:t>
      </w:r>
      <w:r>
        <w:rPr>
          <w:rFonts w:ascii="Times New Roman" w:hAnsi="Times New Roman"/>
          <w:sz w:val="24"/>
          <w:szCs w:val="24"/>
          <w:lang w:val="sk-SK"/>
        </w:rPr>
        <w:t xml:space="preserve"> zo dňa </w:t>
      </w:r>
      <w:r w:rsidR="004B1784">
        <w:rPr>
          <w:rFonts w:ascii="Times New Roman" w:hAnsi="Times New Roman"/>
          <w:sz w:val="24"/>
          <w:szCs w:val="24"/>
          <w:lang w:val="sk-SK"/>
        </w:rPr>
        <w:t>02.11.2007</w:t>
      </w:r>
      <w:r>
        <w:rPr>
          <w:rFonts w:ascii="Times New Roman" w:hAnsi="Times New Roman"/>
          <w:sz w:val="24"/>
          <w:szCs w:val="24"/>
          <w:lang w:val="sk-SK"/>
        </w:rPr>
        <w:t>, kto</w:t>
      </w:r>
      <w:r w:rsidR="006A0AEA">
        <w:rPr>
          <w:rFonts w:ascii="Times New Roman" w:hAnsi="Times New Roman"/>
          <w:sz w:val="24"/>
          <w:szCs w:val="24"/>
          <w:lang w:val="sk-SK"/>
        </w:rPr>
        <w:t>r</w:t>
      </w:r>
      <w:r w:rsidR="00DF6D11">
        <w:rPr>
          <w:rFonts w:ascii="Times New Roman" w:hAnsi="Times New Roman"/>
          <w:sz w:val="24"/>
          <w:szCs w:val="24"/>
          <w:lang w:val="sk-SK"/>
        </w:rPr>
        <w:t xml:space="preserve">ý bol schválený </w:t>
      </w:r>
      <w:r w:rsidR="00D77B2C">
        <w:rPr>
          <w:rFonts w:ascii="Times New Roman" w:hAnsi="Times New Roman"/>
          <w:sz w:val="24"/>
          <w:szCs w:val="24"/>
          <w:lang w:val="sk-SK"/>
        </w:rPr>
        <w:t>Regionálnym úradom verejného z</w:t>
      </w:r>
      <w:r w:rsidR="00CD06B5">
        <w:rPr>
          <w:rFonts w:ascii="Times New Roman" w:hAnsi="Times New Roman"/>
          <w:sz w:val="24"/>
          <w:szCs w:val="24"/>
          <w:lang w:val="sk-SK"/>
        </w:rPr>
        <w:t>dravotníctva vo Svidníku</w:t>
      </w:r>
      <w:r w:rsidR="008A5180">
        <w:rPr>
          <w:rFonts w:ascii="Times New Roman" w:hAnsi="Times New Roman"/>
          <w:sz w:val="24"/>
          <w:szCs w:val="24"/>
          <w:lang w:val="sk-SK"/>
        </w:rPr>
        <w:t xml:space="preserve"> pod číslom </w:t>
      </w:r>
      <w:r w:rsidR="00151C16">
        <w:rPr>
          <w:rFonts w:ascii="Times New Roman" w:hAnsi="Times New Roman"/>
          <w:sz w:val="24"/>
          <w:szCs w:val="24"/>
          <w:lang w:val="sk-SK"/>
        </w:rPr>
        <w:t>HŽP</w:t>
      </w:r>
      <w:r w:rsidR="00800645">
        <w:rPr>
          <w:rFonts w:ascii="Times New Roman" w:hAnsi="Times New Roman"/>
          <w:sz w:val="24"/>
          <w:szCs w:val="24"/>
          <w:lang w:val="sk-SK"/>
        </w:rPr>
        <w:t>/01/2007/02113 - 2 zo dňa 20</w:t>
      </w:r>
      <w:r w:rsidR="00AC78D7">
        <w:rPr>
          <w:rFonts w:ascii="Times New Roman" w:hAnsi="Times New Roman"/>
          <w:sz w:val="24"/>
          <w:szCs w:val="24"/>
          <w:lang w:val="sk-SK"/>
        </w:rPr>
        <w:t>.11</w:t>
      </w:r>
      <w:r w:rsidR="0054724D">
        <w:rPr>
          <w:rFonts w:ascii="Times New Roman" w:hAnsi="Times New Roman"/>
          <w:sz w:val="24"/>
          <w:szCs w:val="24"/>
          <w:lang w:val="sk-SK"/>
        </w:rPr>
        <w:t>.</w:t>
      </w:r>
      <w:r w:rsidR="00AC78D7">
        <w:rPr>
          <w:rFonts w:ascii="Times New Roman" w:hAnsi="Times New Roman"/>
          <w:sz w:val="24"/>
          <w:szCs w:val="24"/>
          <w:lang w:val="sk-SK"/>
        </w:rPr>
        <w:t>2007</w:t>
      </w:r>
      <w:r w:rsidR="00DA72D2">
        <w:rPr>
          <w:rFonts w:ascii="Times New Roman" w:hAnsi="Times New Roman"/>
          <w:sz w:val="24"/>
          <w:szCs w:val="24"/>
          <w:lang w:val="sk-SK"/>
        </w:rPr>
        <w:t>.</w:t>
      </w:r>
    </w:p>
    <w:p w:rsidR="00C6039F" w:rsidRDefault="00C6039F" w:rsidP="001043F9">
      <w:pPr>
        <w:pStyle w:val="normalni"/>
        <w:numPr>
          <w:ilvl w:val="0"/>
          <w:numId w:val="21"/>
        </w:numPr>
        <w:tabs>
          <w:tab w:val="clear" w:pos="720"/>
          <w:tab w:val="num" w:pos="-2160"/>
        </w:tabs>
        <w:spacing w:line="240" w:lineRule="auto"/>
        <w:ind w:left="360"/>
        <w:jc w:val="both"/>
        <w:rPr>
          <w:rFonts w:ascii="Times New Roman" w:hAnsi="Times New Roman"/>
          <w:sz w:val="24"/>
          <w:szCs w:val="24"/>
          <w:lang w:val="sk-SK"/>
        </w:rPr>
      </w:pPr>
      <w:r>
        <w:rPr>
          <w:rFonts w:ascii="Times New Roman" w:hAnsi="Times New Roman"/>
          <w:sz w:val="24"/>
          <w:szCs w:val="24"/>
          <w:lang w:val="sk-SK"/>
        </w:rPr>
        <w:t>Toto všeobecne záväzné nariad</w:t>
      </w:r>
      <w:r w:rsidR="001C6105">
        <w:rPr>
          <w:rFonts w:ascii="Times New Roman" w:hAnsi="Times New Roman"/>
          <w:sz w:val="24"/>
          <w:szCs w:val="24"/>
          <w:lang w:val="sk-SK"/>
        </w:rPr>
        <w:t>enie nadobúda účinnosť dňom:</w:t>
      </w:r>
      <w:r w:rsidR="006D5BE4">
        <w:rPr>
          <w:rFonts w:ascii="Times New Roman" w:hAnsi="Times New Roman"/>
          <w:sz w:val="24"/>
          <w:szCs w:val="24"/>
          <w:lang w:val="sk-SK"/>
        </w:rPr>
        <w:t>01.10.2015</w:t>
      </w:r>
    </w:p>
    <w:p w:rsidR="00C6039F" w:rsidRDefault="00C6039F" w:rsidP="00C6039F">
      <w:pPr>
        <w:pStyle w:val="normalni"/>
        <w:spacing w:line="240" w:lineRule="auto"/>
        <w:ind w:firstLine="0"/>
        <w:jc w:val="both"/>
        <w:rPr>
          <w:rFonts w:ascii="Times New Roman" w:hAnsi="Times New Roman"/>
          <w:sz w:val="24"/>
          <w:szCs w:val="24"/>
          <w:lang w:val="sk-SK"/>
        </w:rPr>
      </w:pPr>
      <w:r>
        <w:rPr>
          <w:rFonts w:ascii="Times New Roman" w:hAnsi="Times New Roman"/>
          <w:sz w:val="24"/>
          <w:szCs w:val="24"/>
          <w:lang w:val="sk-SK"/>
        </w:rPr>
        <w:t> </w:t>
      </w:r>
    </w:p>
    <w:p w:rsidR="008E5C72" w:rsidRDefault="008E5C72">
      <w:pPr>
        <w:adjustRightInd w:val="0"/>
        <w:rPr>
          <w:rFonts w:ascii="Times New Roman" w:hAnsi="Times New Roman"/>
          <w:sz w:val="24"/>
          <w:szCs w:val="24"/>
        </w:rPr>
      </w:pPr>
    </w:p>
    <w:p w:rsidR="003028F6" w:rsidRDefault="003028F6">
      <w:pPr>
        <w:adjustRightInd w:val="0"/>
        <w:rPr>
          <w:rFonts w:ascii="Times New Roman" w:hAnsi="Times New Roman"/>
          <w:sz w:val="24"/>
          <w:szCs w:val="24"/>
        </w:rPr>
      </w:pPr>
    </w:p>
    <w:p w:rsidR="003028F6" w:rsidRDefault="003028F6">
      <w:pPr>
        <w:adjustRightInd w:val="0"/>
        <w:rPr>
          <w:rFonts w:ascii="Times New Roman" w:hAnsi="Times New Roman"/>
          <w:sz w:val="24"/>
          <w:szCs w:val="24"/>
        </w:rPr>
      </w:pPr>
    </w:p>
    <w:p w:rsidR="003028F6" w:rsidRPr="002247AF" w:rsidRDefault="003028F6">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r w:rsidRPr="002247AF">
        <w:rPr>
          <w:rFonts w:ascii="Times New Roman" w:hAnsi="Times New Roman"/>
          <w:sz w:val="24"/>
          <w:szCs w:val="24"/>
        </w:rPr>
        <w:t>Vypracoval: Milan Groško</w:t>
      </w: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r w:rsidRPr="002247AF">
        <w:rPr>
          <w:rFonts w:ascii="Times New Roman" w:hAnsi="Times New Roman"/>
          <w:sz w:val="24"/>
          <w:szCs w:val="24"/>
        </w:rPr>
        <w:t>V</w:t>
      </w:r>
      <w:r w:rsidR="00CD06B5">
        <w:rPr>
          <w:rFonts w:ascii="Times New Roman" w:hAnsi="Times New Roman"/>
          <w:sz w:val="24"/>
          <w:szCs w:val="24"/>
        </w:rPr>
        <w:t>o  Valk</w:t>
      </w:r>
      <w:r w:rsidR="008A5180">
        <w:rPr>
          <w:rFonts w:ascii="Times New Roman" w:hAnsi="Times New Roman"/>
          <w:sz w:val="24"/>
          <w:szCs w:val="24"/>
        </w:rPr>
        <w:t>ovciach</w:t>
      </w:r>
      <w:r w:rsidR="00400FD6">
        <w:rPr>
          <w:rFonts w:ascii="Times New Roman" w:hAnsi="Times New Roman"/>
          <w:sz w:val="24"/>
          <w:szCs w:val="24"/>
        </w:rPr>
        <w:t xml:space="preserve"> </w:t>
      </w:r>
      <w:r w:rsidR="008A1B12">
        <w:rPr>
          <w:rFonts w:ascii="Times New Roman" w:hAnsi="Times New Roman"/>
          <w:sz w:val="24"/>
          <w:szCs w:val="24"/>
        </w:rPr>
        <w:t xml:space="preserve"> dňa </w:t>
      </w:r>
      <w:r w:rsidR="00891AFF">
        <w:rPr>
          <w:rFonts w:ascii="Times New Roman" w:hAnsi="Times New Roman"/>
          <w:color w:val="auto"/>
          <w:sz w:val="24"/>
          <w:szCs w:val="24"/>
        </w:rPr>
        <w:t xml:space="preserve">:   </w:t>
      </w:r>
      <w:r w:rsidR="006D5BE4">
        <w:rPr>
          <w:rFonts w:ascii="Times New Roman" w:hAnsi="Times New Roman"/>
          <w:color w:val="auto"/>
          <w:sz w:val="24"/>
          <w:szCs w:val="24"/>
        </w:rPr>
        <w:t>16.9.2015</w:t>
      </w:r>
      <w:bookmarkStart w:id="0" w:name="_GoBack"/>
      <w:bookmarkEnd w:id="0"/>
      <w:r w:rsidR="00891AFF">
        <w:rPr>
          <w:rFonts w:ascii="Times New Roman" w:hAnsi="Times New Roman"/>
          <w:color w:val="auto"/>
          <w:sz w:val="24"/>
          <w:szCs w:val="24"/>
        </w:rPr>
        <w:t xml:space="preserve">     </w:t>
      </w: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8E5C72">
      <w:pPr>
        <w:adjustRightInd w:val="0"/>
        <w:rPr>
          <w:rFonts w:ascii="Times New Roman" w:hAnsi="Times New Roman"/>
          <w:sz w:val="24"/>
          <w:szCs w:val="24"/>
        </w:rPr>
      </w:pPr>
    </w:p>
    <w:p w:rsidR="008E5C72" w:rsidRPr="002247AF" w:rsidRDefault="00754029">
      <w:pPr>
        <w:adjustRightInd w:val="0"/>
        <w:ind w:left="4956" w:firstLine="708"/>
        <w:rPr>
          <w:rFonts w:ascii="Times New Roman" w:hAnsi="Times New Roman"/>
          <w:sz w:val="24"/>
          <w:szCs w:val="24"/>
        </w:rPr>
      </w:pPr>
      <w:r>
        <w:rPr>
          <w:rFonts w:ascii="Times New Roman" w:hAnsi="Times New Roman"/>
          <w:b/>
          <w:sz w:val="24"/>
          <w:szCs w:val="24"/>
        </w:rPr>
        <w:t xml:space="preserve">  </w:t>
      </w:r>
      <w:r w:rsidR="00BA66FD">
        <w:rPr>
          <w:rFonts w:ascii="Times New Roman" w:hAnsi="Times New Roman"/>
          <w:b/>
          <w:sz w:val="24"/>
          <w:szCs w:val="24"/>
        </w:rPr>
        <w:t xml:space="preserve"> </w:t>
      </w:r>
      <w:r w:rsidR="00C75EE5">
        <w:rPr>
          <w:rFonts w:ascii="Times New Roman" w:hAnsi="Times New Roman"/>
          <w:b/>
          <w:sz w:val="24"/>
          <w:szCs w:val="24"/>
        </w:rPr>
        <w:t xml:space="preserve">        </w:t>
      </w:r>
      <w:r w:rsidR="00CD06B5">
        <w:rPr>
          <w:rFonts w:ascii="Times New Roman" w:hAnsi="Times New Roman"/>
          <w:b/>
          <w:sz w:val="24"/>
          <w:szCs w:val="24"/>
        </w:rPr>
        <w:t xml:space="preserve"> Ján Chrzan</w:t>
      </w:r>
    </w:p>
    <w:p w:rsidR="008E5C72" w:rsidRDefault="00BA66FD" w:rsidP="00BA66FD">
      <w:pPr>
        <w:jc w:val="both"/>
      </w:pPr>
      <w:r>
        <w:t xml:space="preserve">                                                                                                        </w:t>
      </w:r>
      <w:r w:rsidR="00460950">
        <w:t xml:space="preserve">        </w:t>
      </w:r>
      <w:r w:rsidR="000A0062">
        <w:t xml:space="preserve">  </w:t>
      </w:r>
      <w:r w:rsidR="00891AFF">
        <w:t xml:space="preserve"> </w:t>
      </w:r>
      <w:r w:rsidR="008E5C72">
        <w:t>starosta obce</w:t>
      </w:r>
    </w:p>
    <w:p w:rsidR="008E5C72" w:rsidRDefault="008E5C72"/>
    <w:p w:rsidR="008E5C72" w:rsidRDefault="008E5C72"/>
    <w:p w:rsidR="001C6166" w:rsidRDefault="001C6166"/>
    <w:p w:rsidR="008E5C72" w:rsidRDefault="008E5C72"/>
    <w:p w:rsidR="008E5C72" w:rsidRDefault="008E5C72"/>
    <w:p w:rsidR="008E5C72" w:rsidRDefault="008E5C72"/>
    <w:sectPr w:rsidR="008E5C72" w:rsidSect="00B33D93">
      <w:footerReference w:type="default" r:id="rId9"/>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DA" w:rsidRDefault="004F39DA">
      <w:r>
        <w:separator/>
      </w:r>
    </w:p>
  </w:endnote>
  <w:endnote w:type="continuationSeparator" w:id="0">
    <w:p w:rsidR="004F39DA" w:rsidRDefault="004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3F9" w:rsidRDefault="005E1D14">
    <w:pPr>
      <w:pStyle w:val="Pta"/>
      <w:jc w:val="center"/>
    </w:pPr>
    <w:r>
      <w:fldChar w:fldCharType="begin"/>
    </w:r>
    <w:r>
      <w:instrText xml:space="preserve"> PAGE   \* MERGEFORMAT </w:instrText>
    </w:r>
    <w:r>
      <w:fldChar w:fldCharType="separate"/>
    </w:r>
    <w:r w:rsidR="006D5BE4">
      <w:rPr>
        <w:noProof/>
      </w:rPr>
      <w:t>3</w:t>
    </w:r>
    <w:r>
      <w:rPr>
        <w:noProof/>
      </w:rPr>
      <w:fldChar w:fldCharType="end"/>
    </w:r>
  </w:p>
  <w:p w:rsidR="001043F9" w:rsidRDefault="001043F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DA" w:rsidRDefault="004F39DA">
      <w:r>
        <w:separator/>
      </w:r>
    </w:p>
  </w:footnote>
  <w:footnote w:type="continuationSeparator" w:id="0">
    <w:p w:rsidR="004F39DA" w:rsidRDefault="004F3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E80074"/>
    <w:multiLevelType w:val="hybridMultilevel"/>
    <w:tmpl w:val="1E063802"/>
    <w:lvl w:ilvl="0" w:tplc="E5EC13E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71E2D18"/>
    <w:multiLevelType w:val="hybridMultilevel"/>
    <w:tmpl w:val="43DCE1E2"/>
    <w:lvl w:ilvl="0" w:tplc="04050017">
      <w:start w:val="1"/>
      <w:numFmt w:val="lowerLetter"/>
      <w:lvlText w:val="%1)"/>
      <w:lvlJc w:val="left"/>
      <w:pPr>
        <w:tabs>
          <w:tab w:val="num" w:pos="855"/>
        </w:tabs>
        <w:ind w:left="855" w:hanging="360"/>
      </w:pPr>
    </w:lvl>
    <w:lvl w:ilvl="1" w:tplc="04050019" w:tentative="1">
      <w:start w:val="1"/>
      <w:numFmt w:val="lowerLetter"/>
      <w:lvlText w:val="%2."/>
      <w:lvlJc w:val="left"/>
      <w:pPr>
        <w:tabs>
          <w:tab w:val="num" w:pos="1575"/>
        </w:tabs>
        <w:ind w:left="1575" w:hanging="360"/>
      </w:pPr>
    </w:lvl>
    <w:lvl w:ilvl="2" w:tplc="0405001B" w:tentative="1">
      <w:start w:val="1"/>
      <w:numFmt w:val="lowerRoman"/>
      <w:lvlText w:val="%3."/>
      <w:lvlJc w:val="right"/>
      <w:pPr>
        <w:tabs>
          <w:tab w:val="num" w:pos="2295"/>
        </w:tabs>
        <w:ind w:left="2295" w:hanging="180"/>
      </w:pPr>
    </w:lvl>
    <w:lvl w:ilvl="3" w:tplc="0405000F" w:tentative="1">
      <w:start w:val="1"/>
      <w:numFmt w:val="decimal"/>
      <w:lvlText w:val="%4."/>
      <w:lvlJc w:val="left"/>
      <w:pPr>
        <w:tabs>
          <w:tab w:val="num" w:pos="3015"/>
        </w:tabs>
        <w:ind w:left="3015" w:hanging="360"/>
      </w:pPr>
    </w:lvl>
    <w:lvl w:ilvl="4" w:tplc="04050019" w:tentative="1">
      <w:start w:val="1"/>
      <w:numFmt w:val="lowerLetter"/>
      <w:lvlText w:val="%5."/>
      <w:lvlJc w:val="left"/>
      <w:pPr>
        <w:tabs>
          <w:tab w:val="num" w:pos="3735"/>
        </w:tabs>
        <w:ind w:left="3735" w:hanging="360"/>
      </w:pPr>
    </w:lvl>
    <w:lvl w:ilvl="5" w:tplc="0405001B" w:tentative="1">
      <w:start w:val="1"/>
      <w:numFmt w:val="lowerRoman"/>
      <w:lvlText w:val="%6."/>
      <w:lvlJc w:val="right"/>
      <w:pPr>
        <w:tabs>
          <w:tab w:val="num" w:pos="4455"/>
        </w:tabs>
        <w:ind w:left="4455" w:hanging="180"/>
      </w:pPr>
    </w:lvl>
    <w:lvl w:ilvl="6" w:tplc="0405000F" w:tentative="1">
      <w:start w:val="1"/>
      <w:numFmt w:val="decimal"/>
      <w:lvlText w:val="%7."/>
      <w:lvlJc w:val="left"/>
      <w:pPr>
        <w:tabs>
          <w:tab w:val="num" w:pos="5175"/>
        </w:tabs>
        <w:ind w:left="5175" w:hanging="360"/>
      </w:pPr>
    </w:lvl>
    <w:lvl w:ilvl="7" w:tplc="04050019" w:tentative="1">
      <w:start w:val="1"/>
      <w:numFmt w:val="lowerLetter"/>
      <w:lvlText w:val="%8."/>
      <w:lvlJc w:val="left"/>
      <w:pPr>
        <w:tabs>
          <w:tab w:val="num" w:pos="5895"/>
        </w:tabs>
        <w:ind w:left="5895" w:hanging="360"/>
      </w:pPr>
    </w:lvl>
    <w:lvl w:ilvl="8" w:tplc="0405001B" w:tentative="1">
      <w:start w:val="1"/>
      <w:numFmt w:val="lowerRoman"/>
      <w:lvlText w:val="%9."/>
      <w:lvlJc w:val="right"/>
      <w:pPr>
        <w:tabs>
          <w:tab w:val="num" w:pos="6615"/>
        </w:tabs>
        <w:ind w:left="6615" w:hanging="180"/>
      </w:pPr>
    </w:lvl>
  </w:abstractNum>
  <w:abstractNum w:abstractNumId="3" w15:restartNumberingAfterBreak="0">
    <w:nsid w:val="0A963E78"/>
    <w:multiLevelType w:val="hybridMultilevel"/>
    <w:tmpl w:val="88CC8744"/>
    <w:lvl w:ilvl="0" w:tplc="CBC2847A">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B46C43F4">
      <w:start w:val="1"/>
      <w:numFmt w:val="lowerLetter"/>
      <w:lvlText w:val="%3)"/>
      <w:lvlJc w:val="left"/>
      <w:pPr>
        <w:tabs>
          <w:tab w:val="num" w:pos="720"/>
        </w:tabs>
        <w:ind w:left="720" w:hanging="360"/>
      </w:pPr>
      <w:rPr>
        <w:rFonts w:hint="default"/>
      </w:r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 w15:restartNumberingAfterBreak="0">
    <w:nsid w:val="0C3C1C02"/>
    <w:multiLevelType w:val="hybridMultilevel"/>
    <w:tmpl w:val="6FCC557C"/>
    <w:lvl w:ilvl="0" w:tplc="041B000F">
      <w:start w:val="1"/>
      <w:numFmt w:val="decimal"/>
      <w:lvlText w:val="%1."/>
      <w:lvlJc w:val="left"/>
      <w:pPr>
        <w:tabs>
          <w:tab w:val="num" w:pos="720"/>
        </w:tabs>
        <w:ind w:left="720" w:hanging="360"/>
      </w:pPr>
      <w:rPr>
        <w:rFonts w:hint="default"/>
      </w:rPr>
    </w:lvl>
    <w:lvl w:ilvl="1" w:tplc="FE56DBA0">
      <w:start w:val="1"/>
      <w:numFmt w:val="bullet"/>
      <w:lvlText w:val=""/>
      <w:lvlJc w:val="left"/>
      <w:pPr>
        <w:tabs>
          <w:tab w:val="num" w:pos="1517"/>
        </w:tabs>
        <w:ind w:left="1517" w:hanging="437"/>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5A74C3"/>
    <w:multiLevelType w:val="hybridMultilevel"/>
    <w:tmpl w:val="410E00CE"/>
    <w:lvl w:ilvl="0" w:tplc="FE56DBA0">
      <w:start w:val="1"/>
      <w:numFmt w:val="bullet"/>
      <w:lvlText w:val=""/>
      <w:lvlJc w:val="left"/>
      <w:pPr>
        <w:tabs>
          <w:tab w:val="num" w:pos="1517"/>
        </w:tabs>
        <w:ind w:left="1517" w:hanging="437"/>
      </w:pPr>
      <w:rPr>
        <w:rFonts w:ascii="Wingdings" w:hAnsi="Wingdings" w:hint="default"/>
      </w:rPr>
    </w:lvl>
    <w:lvl w:ilvl="1" w:tplc="041B0019" w:tentative="1">
      <w:start w:val="1"/>
      <w:numFmt w:val="lowerLetter"/>
      <w:lvlText w:val="%2."/>
      <w:lvlJc w:val="left"/>
      <w:pPr>
        <w:tabs>
          <w:tab w:val="num" w:pos="2880"/>
        </w:tabs>
        <w:ind w:left="2880" w:hanging="360"/>
      </w:pPr>
    </w:lvl>
    <w:lvl w:ilvl="2" w:tplc="041B001B" w:tentative="1">
      <w:start w:val="1"/>
      <w:numFmt w:val="lowerRoman"/>
      <w:lvlText w:val="%3."/>
      <w:lvlJc w:val="right"/>
      <w:pPr>
        <w:tabs>
          <w:tab w:val="num" w:pos="3600"/>
        </w:tabs>
        <w:ind w:left="3600" w:hanging="180"/>
      </w:pPr>
    </w:lvl>
    <w:lvl w:ilvl="3" w:tplc="041B000F" w:tentative="1">
      <w:start w:val="1"/>
      <w:numFmt w:val="decimal"/>
      <w:lvlText w:val="%4."/>
      <w:lvlJc w:val="left"/>
      <w:pPr>
        <w:tabs>
          <w:tab w:val="num" w:pos="4320"/>
        </w:tabs>
        <w:ind w:left="4320" w:hanging="360"/>
      </w:pPr>
    </w:lvl>
    <w:lvl w:ilvl="4" w:tplc="041B0019" w:tentative="1">
      <w:start w:val="1"/>
      <w:numFmt w:val="lowerLetter"/>
      <w:lvlText w:val="%5."/>
      <w:lvlJc w:val="left"/>
      <w:pPr>
        <w:tabs>
          <w:tab w:val="num" w:pos="5040"/>
        </w:tabs>
        <w:ind w:left="5040" w:hanging="360"/>
      </w:pPr>
    </w:lvl>
    <w:lvl w:ilvl="5" w:tplc="041B001B" w:tentative="1">
      <w:start w:val="1"/>
      <w:numFmt w:val="lowerRoman"/>
      <w:lvlText w:val="%6."/>
      <w:lvlJc w:val="right"/>
      <w:pPr>
        <w:tabs>
          <w:tab w:val="num" w:pos="5760"/>
        </w:tabs>
        <w:ind w:left="5760" w:hanging="180"/>
      </w:pPr>
    </w:lvl>
    <w:lvl w:ilvl="6" w:tplc="041B000F" w:tentative="1">
      <w:start w:val="1"/>
      <w:numFmt w:val="decimal"/>
      <w:lvlText w:val="%7."/>
      <w:lvlJc w:val="left"/>
      <w:pPr>
        <w:tabs>
          <w:tab w:val="num" w:pos="6480"/>
        </w:tabs>
        <w:ind w:left="6480" w:hanging="360"/>
      </w:pPr>
    </w:lvl>
    <w:lvl w:ilvl="7" w:tplc="041B0019" w:tentative="1">
      <w:start w:val="1"/>
      <w:numFmt w:val="lowerLetter"/>
      <w:lvlText w:val="%8."/>
      <w:lvlJc w:val="left"/>
      <w:pPr>
        <w:tabs>
          <w:tab w:val="num" w:pos="7200"/>
        </w:tabs>
        <w:ind w:left="7200" w:hanging="360"/>
      </w:pPr>
    </w:lvl>
    <w:lvl w:ilvl="8" w:tplc="041B001B" w:tentative="1">
      <w:start w:val="1"/>
      <w:numFmt w:val="lowerRoman"/>
      <w:lvlText w:val="%9."/>
      <w:lvlJc w:val="right"/>
      <w:pPr>
        <w:tabs>
          <w:tab w:val="num" w:pos="7920"/>
        </w:tabs>
        <w:ind w:left="7920" w:hanging="180"/>
      </w:pPr>
    </w:lvl>
  </w:abstractNum>
  <w:abstractNum w:abstractNumId="6" w15:restartNumberingAfterBreak="0">
    <w:nsid w:val="159D5CCD"/>
    <w:multiLevelType w:val="hybridMultilevel"/>
    <w:tmpl w:val="E326C1CC"/>
    <w:lvl w:ilvl="0" w:tplc="C8888F70">
      <w:start w:val="1"/>
      <w:numFmt w:val="lowerLetter"/>
      <w:lvlText w:val="%1)"/>
      <w:lvlJc w:val="left"/>
      <w:pPr>
        <w:tabs>
          <w:tab w:val="num" w:pos="720"/>
        </w:tabs>
        <w:ind w:left="720" w:hanging="360"/>
      </w:pPr>
      <w:rPr>
        <w:rFonts w:hint="default"/>
      </w:rPr>
    </w:lvl>
    <w:lvl w:ilvl="1" w:tplc="5BF2C5E0">
      <w:start w:val="1"/>
      <w:numFmt w:val="decimal"/>
      <w:lvlText w:val="%2."/>
      <w:lvlJc w:val="left"/>
      <w:pPr>
        <w:tabs>
          <w:tab w:val="num" w:pos="1080"/>
        </w:tabs>
        <w:ind w:left="108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7D754E1"/>
    <w:multiLevelType w:val="hybridMultilevel"/>
    <w:tmpl w:val="93720756"/>
    <w:lvl w:ilvl="0" w:tplc="CCBA972E">
      <w:start w:val="1"/>
      <w:numFmt w:val="decimal"/>
      <w:lvlText w:val="%1."/>
      <w:lvlJc w:val="left"/>
      <w:pPr>
        <w:tabs>
          <w:tab w:val="num" w:pos="720"/>
        </w:tabs>
        <w:ind w:left="720" w:hanging="360"/>
      </w:pPr>
      <w:rPr>
        <w:rFonts w:hint="default"/>
        <w:i w:val="0"/>
        <w:sz w:val="24"/>
        <w:szCs w:val="24"/>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4F4009"/>
    <w:multiLevelType w:val="hybridMultilevel"/>
    <w:tmpl w:val="E4A2DB0E"/>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15:restartNumberingAfterBreak="0">
    <w:nsid w:val="282C5DE3"/>
    <w:multiLevelType w:val="hybridMultilevel"/>
    <w:tmpl w:val="6DC0C660"/>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15:restartNumberingAfterBreak="0">
    <w:nsid w:val="29210658"/>
    <w:multiLevelType w:val="hybridMultilevel"/>
    <w:tmpl w:val="D72A17DC"/>
    <w:lvl w:ilvl="0" w:tplc="FE56DBA0">
      <w:start w:val="1"/>
      <w:numFmt w:val="bullet"/>
      <w:lvlText w:val=""/>
      <w:lvlJc w:val="left"/>
      <w:pPr>
        <w:tabs>
          <w:tab w:val="num" w:pos="1517"/>
        </w:tabs>
        <w:ind w:left="1517" w:hanging="437"/>
      </w:pPr>
      <w:rPr>
        <w:rFonts w:ascii="Wingdings" w:hAnsi="Wingding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11" w15:restartNumberingAfterBreak="0">
    <w:nsid w:val="2A9674B7"/>
    <w:multiLevelType w:val="hybridMultilevel"/>
    <w:tmpl w:val="A9CA3AFE"/>
    <w:lvl w:ilvl="0" w:tplc="7C4E63D8">
      <w:start w:val="3"/>
      <w:numFmt w:val="bullet"/>
      <w:lvlText w:val="-"/>
      <w:lvlJc w:val="left"/>
      <w:pPr>
        <w:tabs>
          <w:tab w:val="num" w:pos="1080"/>
        </w:tabs>
        <w:ind w:left="1080" w:hanging="360"/>
      </w:pPr>
      <w:rPr>
        <w:rFonts w:ascii="Times-Roman" w:eastAsia="Times New Roman" w:hAnsi="Times-Roman" w:cs="Times-Roman"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B644978"/>
    <w:multiLevelType w:val="hybridMultilevel"/>
    <w:tmpl w:val="87BEE936"/>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0A7550"/>
    <w:multiLevelType w:val="hybridMultilevel"/>
    <w:tmpl w:val="95FA2138"/>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1B1E00"/>
    <w:multiLevelType w:val="hybridMultilevel"/>
    <w:tmpl w:val="705AB05C"/>
    <w:lvl w:ilvl="0" w:tplc="5C26A944">
      <w:start w:val="1"/>
      <w:numFmt w:val="decimal"/>
      <w:lvlText w:val="%1."/>
      <w:lvlJc w:val="left"/>
      <w:pPr>
        <w:tabs>
          <w:tab w:val="num" w:pos="360"/>
        </w:tabs>
        <w:ind w:left="360" w:hanging="360"/>
      </w:pPr>
      <w:rPr>
        <w:rFonts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5" w15:restartNumberingAfterBreak="0">
    <w:nsid w:val="37D643B9"/>
    <w:multiLevelType w:val="hybridMultilevel"/>
    <w:tmpl w:val="9C889D5C"/>
    <w:lvl w:ilvl="0" w:tplc="041B000F">
      <w:start w:val="1"/>
      <w:numFmt w:val="decimal"/>
      <w:lvlText w:val="%1."/>
      <w:lvlJc w:val="left"/>
      <w:pPr>
        <w:tabs>
          <w:tab w:val="num" w:pos="720"/>
        </w:tabs>
        <w:ind w:left="720" w:hanging="360"/>
      </w:pPr>
      <w:rPr>
        <w:rFonts w:hint="default"/>
      </w:rPr>
    </w:lvl>
    <w:lvl w:ilvl="1" w:tplc="6B08A06E">
      <w:start w:val="1"/>
      <w:numFmt w:val="lowerLetter"/>
      <w:lvlText w:val="%2)"/>
      <w:lvlJc w:val="left"/>
      <w:pPr>
        <w:tabs>
          <w:tab w:val="num" w:pos="1307"/>
        </w:tabs>
        <w:ind w:left="1307" w:hanging="227"/>
      </w:pPr>
      <w:rPr>
        <w:rFonts w:ascii="Times New Roman" w:hAnsi="Times New Roman" w:cs="Times New Roman" w:hint="default"/>
        <w:b w:val="0"/>
        <w:i w:val="0"/>
        <w:sz w:val="24"/>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A41088D"/>
    <w:multiLevelType w:val="hybridMultilevel"/>
    <w:tmpl w:val="49222778"/>
    <w:lvl w:ilvl="0" w:tplc="79F0742A">
      <w:start w:val="9"/>
      <w:numFmt w:val="decimal"/>
      <w:lvlText w:val="(%1)"/>
      <w:lvlJc w:val="left"/>
      <w:pPr>
        <w:tabs>
          <w:tab w:val="num" w:pos="750"/>
        </w:tabs>
        <w:ind w:left="750" w:hanging="390"/>
      </w:pPr>
      <w:rPr>
        <w:rFonts w:hint="default"/>
      </w:rPr>
    </w:lvl>
    <w:lvl w:ilvl="1" w:tplc="A1D8645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AC30000"/>
    <w:multiLevelType w:val="hybridMultilevel"/>
    <w:tmpl w:val="653E5B6C"/>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8" w15:restartNumberingAfterBreak="0">
    <w:nsid w:val="3D2F7933"/>
    <w:multiLevelType w:val="hybridMultilevel"/>
    <w:tmpl w:val="A29A74DA"/>
    <w:lvl w:ilvl="0" w:tplc="6E4CCDD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0C298D"/>
    <w:multiLevelType w:val="hybridMultilevel"/>
    <w:tmpl w:val="1ED09958"/>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0" w15:restartNumberingAfterBreak="0">
    <w:nsid w:val="4199548B"/>
    <w:multiLevelType w:val="hybridMultilevel"/>
    <w:tmpl w:val="1C78A55E"/>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70763B"/>
    <w:multiLevelType w:val="hybridMultilevel"/>
    <w:tmpl w:val="413AA4DC"/>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4469267B"/>
    <w:multiLevelType w:val="hybridMultilevel"/>
    <w:tmpl w:val="D0060CE4"/>
    <w:lvl w:ilvl="0" w:tplc="0428F122">
      <w:start w:val="1"/>
      <w:numFmt w:val="lowerLetter"/>
      <w:lvlText w:val="%1)"/>
      <w:lvlJc w:val="left"/>
      <w:pPr>
        <w:tabs>
          <w:tab w:val="num" w:pos="720"/>
        </w:tabs>
        <w:ind w:left="720" w:hanging="360"/>
      </w:pPr>
      <w:rPr>
        <w:rFonts w:hint="default"/>
      </w:rPr>
    </w:lvl>
    <w:lvl w:ilvl="1" w:tplc="DE82D01A">
      <w:start w:val="1"/>
      <w:numFmt w:val="decimal"/>
      <w:lvlText w:val="(%2)"/>
      <w:lvlJc w:val="left"/>
      <w:pPr>
        <w:tabs>
          <w:tab w:val="num" w:pos="360"/>
        </w:tabs>
        <w:ind w:left="360" w:hanging="360"/>
      </w:pPr>
      <w:rPr>
        <w:rFonts w:ascii="Times-Roman" w:eastAsia="Times New Roman" w:hAnsi="Times-Roman" w:cs="Times-Roman"/>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6D108B5"/>
    <w:multiLevelType w:val="hybridMultilevel"/>
    <w:tmpl w:val="A63E353C"/>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15:restartNumberingAfterBreak="0">
    <w:nsid w:val="541F62D8"/>
    <w:multiLevelType w:val="hybridMultilevel"/>
    <w:tmpl w:val="BF6AE250"/>
    <w:lvl w:ilvl="0" w:tplc="CBC2847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5" w15:restartNumberingAfterBreak="0">
    <w:nsid w:val="57757817"/>
    <w:multiLevelType w:val="hybridMultilevel"/>
    <w:tmpl w:val="849CBF1A"/>
    <w:lvl w:ilvl="0" w:tplc="CBC2847A">
      <w:start w:val="1"/>
      <w:numFmt w:val="decimal"/>
      <w:lvlText w:val="%1."/>
      <w:lvlJc w:val="left"/>
      <w:pPr>
        <w:tabs>
          <w:tab w:val="num" w:pos="360"/>
        </w:tabs>
        <w:ind w:left="360" w:hanging="360"/>
      </w:pPr>
      <w:rPr>
        <w:rFonts w:hint="default"/>
      </w:rPr>
    </w:lvl>
    <w:lvl w:ilvl="1" w:tplc="CDFAA162">
      <w:start w:val="1"/>
      <w:numFmt w:val="lowerLetter"/>
      <w:lvlText w:val="%2)"/>
      <w:lvlJc w:val="left"/>
      <w:pPr>
        <w:tabs>
          <w:tab w:val="num" w:pos="720"/>
        </w:tabs>
        <w:ind w:left="72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577D1B0D"/>
    <w:multiLevelType w:val="hybridMultilevel"/>
    <w:tmpl w:val="02BAE642"/>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F9087B"/>
    <w:multiLevelType w:val="hybridMultilevel"/>
    <w:tmpl w:val="F0C2C61A"/>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E495E18"/>
    <w:multiLevelType w:val="hybridMultilevel"/>
    <w:tmpl w:val="EE747918"/>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0654189"/>
    <w:multiLevelType w:val="hybridMultilevel"/>
    <w:tmpl w:val="BFF0FC08"/>
    <w:lvl w:ilvl="0" w:tplc="D6DC4A8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2B337FF"/>
    <w:multiLevelType w:val="hybridMultilevel"/>
    <w:tmpl w:val="A298133E"/>
    <w:lvl w:ilvl="0" w:tplc="7ED662E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B961D27"/>
    <w:multiLevelType w:val="hybridMultilevel"/>
    <w:tmpl w:val="B0C4DD78"/>
    <w:lvl w:ilvl="0" w:tplc="E3DE47F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8C27539"/>
    <w:multiLevelType w:val="hybridMultilevel"/>
    <w:tmpl w:val="65EC6FB6"/>
    <w:lvl w:ilvl="0" w:tplc="CBC2847A">
      <w:start w:val="1"/>
      <w:numFmt w:val="decimal"/>
      <w:lvlText w:val="%1."/>
      <w:lvlJc w:val="left"/>
      <w:pPr>
        <w:tabs>
          <w:tab w:val="num" w:pos="360"/>
        </w:tabs>
        <w:ind w:left="360" w:hanging="360"/>
      </w:pPr>
      <w:rPr>
        <w:rFonts w:hint="default"/>
      </w:rPr>
    </w:lvl>
    <w:lvl w:ilvl="1" w:tplc="0368F06C">
      <w:start w:val="1"/>
      <w:numFmt w:val="lowerLetter"/>
      <w:lvlText w:val="%2)"/>
      <w:lvlJc w:val="left"/>
      <w:pPr>
        <w:tabs>
          <w:tab w:val="num" w:pos="945"/>
        </w:tabs>
        <w:ind w:left="945" w:hanging="585"/>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3" w15:restartNumberingAfterBreak="0">
    <w:nsid w:val="7D527EAB"/>
    <w:multiLevelType w:val="hybridMultilevel"/>
    <w:tmpl w:val="560A4D00"/>
    <w:lvl w:ilvl="0" w:tplc="041B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18"/>
  </w:num>
  <w:num w:numId="4">
    <w:abstractNumId w:val="24"/>
  </w:num>
  <w:num w:numId="5">
    <w:abstractNumId w:val="3"/>
  </w:num>
  <w:num w:numId="6">
    <w:abstractNumId w:val="6"/>
  </w:num>
  <w:num w:numId="7">
    <w:abstractNumId w:val="11"/>
  </w:num>
  <w:num w:numId="8">
    <w:abstractNumId w:val="21"/>
  </w:num>
  <w:num w:numId="9">
    <w:abstractNumId w:val="1"/>
  </w:num>
  <w:num w:numId="10">
    <w:abstractNumId w:val="8"/>
  </w:num>
  <w:num w:numId="11">
    <w:abstractNumId w:val="14"/>
  </w:num>
  <w:num w:numId="12">
    <w:abstractNumId w:val="31"/>
  </w:num>
  <w:num w:numId="13">
    <w:abstractNumId w:val="23"/>
  </w:num>
  <w:num w:numId="14">
    <w:abstractNumId w:val="29"/>
  </w:num>
  <w:num w:numId="15">
    <w:abstractNumId w:val="22"/>
  </w:num>
  <w:num w:numId="16">
    <w:abstractNumId w:val="9"/>
  </w:num>
  <w:num w:numId="17">
    <w:abstractNumId w:val="30"/>
  </w:num>
  <w:num w:numId="18">
    <w:abstractNumId w:val="25"/>
  </w:num>
  <w:num w:numId="19">
    <w:abstractNumId w:val="17"/>
  </w:num>
  <w:num w:numId="20">
    <w:abstractNumId w:val="16"/>
  </w:num>
  <w:num w:numId="21">
    <w:abstractNumId w:val="26"/>
  </w:num>
  <w:num w:numId="22">
    <w:abstractNumId w:val="2"/>
  </w:num>
  <w:num w:numId="23">
    <w:abstractNumId w:val="10"/>
  </w:num>
  <w:num w:numId="24">
    <w:abstractNumId w:val="5"/>
  </w:num>
  <w:num w:numId="25">
    <w:abstractNumId w:val="7"/>
  </w:num>
  <w:num w:numId="26">
    <w:abstractNumId w:val="28"/>
  </w:num>
  <w:num w:numId="27">
    <w:abstractNumId w:val="4"/>
  </w:num>
  <w:num w:numId="28">
    <w:abstractNumId w:val="33"/>
  </w:num>
  <w:num w:numId="29">
    <w:abstractNumId w:val="12"/>
  </w:num>
  <w:num w:numId="30">
    <w:abstractNumId w:val="15"/>
  </w:num>
  <w:num w:numId="31">
    <w:abstractNumId w:val="20"/>
  </w:num>
  <w:num w:numId="32">
    <w:abstractNumId w:val="27"/>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D5B"/>
    <w:rsid w:val="00010AFF"/>
    <w:rsid w:val="00012223"/>
    <w:rsid w:val="00014714"/>
    <w:rsid w:val="00034DAA"/>
    <w:rsid w:val="00037CC8"/>
    <w:rsid w:val="00051FCA"/>
    <w:rsid w:val="00052546"/>
    <w:rsid w:val="000533A9"/>
    <w:rsid w:val="000568A3"/>
    <w:rsid w:val="00062F89"/>
    <w:rsid w:val="00073188"/>
    <w:rsid w:val="000967DF"/>
    <w:rsid w:val="000A0062"/>
    <w:rsid w:val="000A3D1A"/>
    <w:rsid w:val="000A6D5B"/>
    <w:rsid w:val="000B1892"/>
    <w:rsid w:val="000B6C1B"/>
    <w:rsid w:val="000C63D7"/>
    <w:rsid w:val="000C7B00"/>
    <w:rsid w:val="000F6505"/>
    <w:rsid w:val="001043F9"/>
    <w:rsid w:val="00115932"/>
    <w:rsid w:val="00116B99"/>
    <w:rsid w:val="00135889"/>
    <w:rsid w:val="00144625"/>
    <w:rsid w:val="001473A3"/>
    <w:rsid w:val="00151C16"/>
    <w:rsid w:val="0016418C"/>
    <w:rsid w:val="00177030"/>
    <w:rsid w:val="00180A35"/>
    <w:rsid w:val="00181A0D"/>
    <w:rsid w:val="001A12E1"/>
    <w:rsid w:val="001A5CAA"/>
    <w:rsid w:val="001B5AFC"/>
    <w:rsid w:val="001C6105"/>
    <w:rsid w:val="001C6166"/>
    <w:rsid w:val="001C7312"/>
    <w:rsid w:val="001D3675"/>
    <w:rsid w:val="001E1211"/>
    <w:rsid w:val="001E1C24"/>
    <w:rsid w:val="001F6445"/>
    <w:rsid w:val="002022A9"/>
    <w:rsid w:val="002123A2"/>
    <w:rsid w:val="002247AF"/>
    <w:rsid w:val="00224C81"/>
    <w:rsid w:val="00225FCD"/>
    <w:rsid w:val="002436CD"/>
    <w:rsid w:val="0024786B"/>
    <w:rsid w:val="0025610E"/>
    <w:rsid w:val="00260744"/>
    <w:rsid w:val="00265A5C"/>
    <w:rsid w:val="00267226"/>
    <w:rsid w:val="00267F5D"/>
    <w:rsid w:val="00274F2B"/>
    <w:rsid w:val="00280AE2"/>
    <w:rsid w:val="00281CD6"/>
    <w:rsid w:val="002870BC"/>
    <w:rsid w:val="002A2CB1"/>
    <w:rsid w:val="002B29BB"/>
    <w:rsid w:val="002E0488"/>
    <w:rsid w:val="002F02B7"/>
    <w:rsid w:val="002F48F9"/>
    <w:rsid w:val="002F71AF"/>
    <w:rsid w:val="00302052"/>
    <w:rsid w:val="003028F6"/>
    <w:rsid w:val="00316480"/>
    <w:rsid w:val="00322A59"/>
    <w:rsid w:val="00350854"/>
    <w:rsid w:val="00362301"/>
    <w:rsid w:val="0036753A"/>
    <w:rsid w:val="00390281"/>
    <w:rsid w:val="003907AF"/>
    <w:rsid w:val="00395665"/>
    <w:rsid w:val="003A1F28"/>
    <w:rsid w:val="003A582E"/>
    <w:rsid w:val="003C34DA"/>
    <w:rsid w:val="003F589A"/>
    <w:rsid w:val="003F705F"/>
    <w:rsid w:val="00400FD6"/>
    <w:rsid w:val="00403124"/>
    <w:rsid w:val="004113E4"/>
    <w:rsid w:val="00413574"/>
    <w:rsid w:val="004146E9"/>
    <w:rsid w:val="00437965"/>
    <w:rsid w:val="004547A8"/>
    <w:rsid w:val="00457343"/>
    <w:rsid w:val="0046044B"/>
    <w:rsid w:val="00460950"/>
    <w:rsid w:val="004703D6"/>
    <w:rsid w:val="00475AD7"/>
    <w:rsid w:val="004834D5"/>
    <w:rsid w:val="00490A15"/>
    <w:rsid w:val="004962F4"/>
    <w:rsid w:val="00497819"/>
    <w:rsid w:val="004A17D3"/>
    <w:rsid w:val="004A2875"/>
    <w:rsid w:val="004B1784"/>
    <w:rsid w:val="004B7E79"/>
    <w:rsid w:val="004C6339"/>
    <w:rsid w:val="004C662A"/>
    <w:rsid w:val="004F39DA"/>
    <w:rsid w:val="005133AA"/>
    <w:rsid w:val="00524F75"/>
    <w:rsid w:val="00525CA9"/>
    <w:rsid w:val="005310A5"/>
    <w:rsid w:val="00534681"/>
    <w:rsid w:val="00534C73"/>
    <w:rsid w:val="0054000A"/>
    <w:rsid w:val="005457DF"/>
    <w:rsid w:val="0054724D"/>
    <w:rsid w:val="00547901"/>
    <w:rsid w:val="00564FAB"/>
    <w:rsid w:val="00566A56"/>
    <w:rsid w:val="00580146"/>
    <w:rsid w:val="00585C2E"/>
    <w:rsid w:val="005945BE"/>
    <w:rsid w:val="005B0111"/>
    <w:rsid w:val="005E1D14"/>
    <w:rsid w:val="005E38CB"/>
    <w:rsid w:val="005E7C66"/>
    <w:rsid w:val="00606724"/>
    <w:rsid w:val="00607D38"/>
    <w:rsid w:val="00611BE7"/>
    <w:rsid w:val="00613F35"/>
    <w:rsid w:val="0062420A"/>
    <w:rsid w:val="00624630"/>
    <w:rsid w:val="00631C9E"/>
    <w:rsid w:val="00634C7D"/>
    <w:rsid w:val="006375DD"/>
    <w:rsid w:val="0066079F"/>
    <w:rsid w:val="00667359"/>
    <w:rsid w:val="00673C4E"/>
    <w:rsid w:val="00690CB2"/>
    <w:rsid w:val="006A0AEA"/>
    <w:rsid w:val="006A30E1"/>
    <w:rsid w:val="006B31AB"/>
    <w:rsid w:val="006C5DD1"/>
    <w:rsid w:val="006D0A93"/>
    <w:rsid w:val="006D5BE4"/>
    <w:rsid w:val="006F55E2"/>
    <w:rsid w:val="006F7B85"/>
    <w:rsid w:val="00703443"/>
    <w:rsid w:val="00714748"/>
    <w:rsid w:val="00723A57"/>
    <w:rsid w:val="00724B72"/>
    <w:rsid w:val="007334B9"/>
    <w:rsid w:val="00750256"/>
    <w:rsid w:val="00754029"/>
    <w:rsid w:val="00765C70"/>
    <w:rsid w:val="007718EF"/>
    <w:rsid w:val="0078171D"/>
    <w:rsid w:val="00794A0D"/>
    <w:rsid w:val="007C28BC"/>
    <w:rsid w:val="007C28E0"/>
    <w:rsid w:val="007C4951"/>
    <w:rsid w:val="007C6AB0"/>
    <w:rsid w:val="007D09DC"/>
    <w:rsid w:val="007E65C6"/>
    <w:rsid w:val="007F5BA5"/>
    <w:rsid w:val="00800645"/>
    <w:rsid w:val="00803446"/>
    <w:rsid w:val="00822DB3"/>
    <w:rsid w:val="00822F44"/>
    <w:rsid w:val="0082407C"/>
    <w:rsid w:val="008304E6"/>
    <w:rsid w:val="0083200B"/>
    <w:rsid w:val="00832670"/>
    <w:rsid w:val="00836395"/>
    <w:rsid w:val="00836663"/>
    <w:rsid w:val="0084036D"/>
    <w:rsid w:val="00842B58"/>
    <w:rsid w:val="008441C3"/>
    <w:rsid w:val="00845002"/>
    <w:rsid w:val="00854CB4"/>
    <w:rsid w:val="00871310"/>
    <w:rsid w:val="008754B9"/>
    <w:rsid w:val="00891AFF"/>
    <w:rsid w:val="008A1B12"/>
    <w:rsid w:val="008A1DB1"/>
    <w:rsid w:val="008A5180"/>
    <w:rsid w:val="008A61AF"/>
    <w:rsid w:val="008B5DDD"/>
    <w:rsid w:val="008D3262"/>
    <w:rsid w:val="008D64C1"/>
    <w:rsid w:val="008E5C72"/>
    <w:rsid w:val="008E7557"/>
    <w:rsid w:val="008F3927"/>
    <w:rsid w:val="008F3E28"/>
    <w:rsid w:val="0091730B"/>
    <w:rsid w:val="009175AE"/>
    <w:rsid w:val="009332C8"/>
    <w:rsid w:val="00957797"/>
    <w:rsid w:val="009579D6"/>
    <w:rsid w:val="0096247A"/>
    <w:rsid w:val="0096271B"/>
    <w:rsid w:val="009630B7"/>
    <w:rsid w:val="00963540"/>
    <w:rsid w:val="00965D18"/>
    <w:rsid w:val="009704D4"/>
    <w:rsid w:val="00973F02"/>
    <w:rsid w:val="0097468C"/>
    <w:rsid w:val="009A39DA"/>
    <w:rsid w:val="009B48BA"/>
    <w:rsid w:val="009C574C"/>
    <w:rsid w:val="009C7622"/>
    <w:rsid w:val="009D2875"/>
    <w:rsid w:val="009F0058"/>
    <w:rsid w:val="009F69FA"/>
    <w:rsid w:val="00A0328F"/>
    <w:rsid w:val="00A20081"/>
    <w:rsid w:val="00A235CE"/>
    <w:rsid w:val="00A2433B"/>
    <w:rsid w:val="00A3787E"/>
    <w:rsid w:val="00A5707E"/>
    <w:rsid w:val="00A6047C"/>
    <w:rsid w:val="00A61180"/>
    <w:rsid w:val="00A6548D"/>
    <w:rsid w:val="00A65FC1"/>
    <w:rsid w:val="00A707A7"/>
    <w:rsid w:val="00A83A93"/>
    <w:rsid w:val="00AA233D"/>
    <w:rsid w:val="00AA4CC1"/>
    <w:rsid w:val="00AA6F30"/>
    <w:rsid w:val="00AB44D8"/>
    <w:rsid w:val="00AC5275"/>
    <w:rsid w:val="00AC78D7"/>
    <w:rsid w:val="00AD7F19"/>
    <w:rsid w:val="00AE4CC6"/>
    <w:rsid w:val="00AF1633"/>
    <w:rsid w:val="00AF4EFA"/>
    <w:rsid w:val="00B009EE"/>
    <w:rsid w:val="00B04C6A"/>
    <w:rsid w:val="00B10543"/>
    <w:rsid w:val="00B155FD"/>
    <w:rsid w:val="00B2762A"/>
    <w:rsid w:val="00B33D93"/>
    <w:rsid w:val="00B34967"/>
    <w:rsid w:val="00B51745"/>
    <w:rsid w:val="00B52278"/>
    <w:rsid w:val="00B617E6"/>
    <w:rsid w:val="00B65E59"/>
    <w:rsid w:val="00B817D2"/>
    <w:rsid w:val="00B946EE"/>
    <w:rsid w:val="00BA3AAA"/>
    <w:rsid w:val="00BA467A"/>
    <w:rsid w:val="00BA66FD"/>
    <w:rsid w:val="00BD3EA0"/>
    <w:rsid w:val="00BF4C22"/>
    <w:rsid w:val="00C044F9"/>
    <w:rsid w:val="00C072F4"/>
    <w:rsid w:val="00C163D5"/>
    <w:rsid w:val="00C17E9D"/>
    <w:rsid w:val="00C20F4F"/>
    <w:rsid w:val="00C302AD"/>
    <w:rsid w:val="00C35A44"/>
    <w:rsid w:val="00C42C40"/>
    <w:rsid w:val="00C45696"/>
    <w:rsid w:val="00C539D3"/>
    <w:rsid w:val="00C6039F"/>
    <w:rsid w:val="00C610D6"/>
    <w:rsid w:val="00C632B2"/>
    <w:rsid w:val="00C7000B"/>
    <w:rsid w:val="00C75EE5"/>
    <w:rsid w:val="00C818BE"/>
    <w:rsid w:val="00C8523A"/>
    <w:rsid w:val="00C93176"/>
    <w:rsid w:val="00CA042E"/>
    <w:rsid w:val="00CA04B2"/>
    <w:rsid w:val="00CA44A0"/>
    <w:rsid w:val="00CB19AA"/>
    <w:rsid w:val="00CB640C"/>
    <w:rsid w:val="00CD06B5"/>
    <w:rsid w:val="00CE308D"/>
    <w:rsid w:val="00CF6543"/>
    <w:rsid w:val="00D0476B"/>
    <w:rsid w:val="00D3364E"/>
    <w:rsid w:val="00D3386F"/>
    <w:rsid w:val="00D36AA5"/>
    <w:rsid w:val="00D4059B"/>
    <w:rsid w:val="00D40960"/>
    <w:rsid w:val="00D544AC"/>
    <w:rsid w:val="00D77B2C"/>
    <w:rsid w:val="00D82376"/>
    <w:rsid w:val="00D90B1E"/>
    <w:rsid w:val="00D92C8E"/>
    <w:rsid w:val="00DA39A2"/>
    <w:rsid w:val="00DA72D2"/>
    <w:rsid w:val="00DD7878"/>
    <w:rsid w:val="00DF6D11"/>
    <w:rsid w:val="00E029DC"/>
    <w:rsid w:val="00E10A80"/>
    <w:rsid w:val="00E204E6"/>
    <w:rsid w:val="00E23764"/>
    <w:rsid w:val="00E31B92"/>
    <w:rsid w:val="00E41179"/>
    <w:rsid w:val="00E4131A"/>
    <w:rsid w:val="00E5645B"/>
    <w:rsid w:val="00E62139"/>
    <w:rsid w:val="00E71B07"/>
    <w:rsid w:val="00E72B9C"/>
    <w:rsid w:val="00E9442F"/>
    <w:rsid w:val="00EC4243"/>
    <w:rsid w:val="00EC5CD5"/>
    <w:rsid w:val="00EE0860"/>
    <w:rsid w:val="00F14FCC"/>
    <w:rsid w:val="00F21724"/>
    <w:rsid w:val="00F21947"/>
    <w:rsid w:val="00F21AEE"/>
    <w:rsid w:val="00F23D30"/>
    <w:rsid w:val="00F31563"/>
    <w:rsid w:val="00F4077B"/>
    <w:rsid w:val="00F424A3"/>
    <w:rsid w:val="00F52CB8"/>
    <w:rsid w:val="00F54753"/>
    <w:rsid w:val="00F66692"/>
    <w:rsid w:val="00F66EF3"/>
    <w:rsid w:val="00F721B9"/>
    <w:rsid w:val="00F76762"/>
    <w:rsid w:val="00F9140C"/>
    <w:rsid w:val="00FA0B74"/>
    <w:rsid w:val="00FA2679"/>
    <w:rsid w:val="00FB1FB7"/>
    <w:rsid w:val="00FC55ED"/>
    <w:rsid w:val="00FD65C7"/>
    <w:rsid w:val="00FE1F05"/>
    <w:rsid w:val="00FF103E"/>
    <w:rsid w:val="00FF14ED"/>
    <w:rsid w:val="00FF4777"/>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19382-9587-48BE-B368-CA189600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3D93"/>
    <w:rPr>
      <w:rFonts w:ascii="Arial" w:eastAsia="Times New Roman" w:hAnsi="Arial"/>
      <w:color w:val="000000"/>
    </w:rPr>
  </w:style>
  <w:style w:type="paragraph" w:styleId="Nadpis1">
    <w:name w:val="heading 1"/>
    <w:basedOn w:val="Normlny"/>
    <w:next w:val="Normlny"/>
    <w:link w:val="Nadpis1Char"/>
    <w:qFormat/>
    <w:rsid w:val="008E5C72"/>
    <w:pPr>
      <w:keepNext/>
      <w:adjustRightInd w:val="0"/>
      <w:jc w:val="center"/>
      <w:outlineLvl w:val="0"/>
    </w:pPr>
    <w:rPr>
      <w:rFonts w:ascii="Times New Roman" w:hAnsi="Times New Roman"/>
      <w:b/>
      <w:bCs/>
      <w:color w:val="auto"/>
      <w:sz w:val="24"/>
      <w:szCs w:val="24"/>
      <w:lang w:eastAsia="cs-CZ"/>
    </w:rPr>
  </w:style>
  <w:style w:type="paragraph" w:styleId="Nadpis2">
    <w:name w:val="heading 2"/>
    <w:basedOn w:val="Normlny"/>
    <w:next w:val="Normlny"/>
    <w:link w:val="Nadpis2Char"/>
    <w:qFormat/>
    <w:rsid w:val="008E5C72"/>
    <w:pPr>
      <w:keepNext/>
      <w:spacing w:line="360" w:lineRule="auto"/>
      <w:outlineLvl w:val="1"/>
    </w:pPr>
    <w:rPr>
      <w:rFonts w:ascii="Times New Roman" w:hAnsi="Times New Roman"/>
      <w:bCs/>
      <w:color w:val="auto"/>
      <w:sz w:val="28"/>
      <w:szCs w:val="24"/>
      <w:lang w:eastAsia="cs-CZ"/>
    </w:rPr>
  </w:style>
  <w:style w:type="paragraph" w:styleId="Nadpis8">
    <w:name w:val="heading 8"/>
    <w:basedOn w:val="Normlny"/>
    <w:next w:val="Normlny"/>
    <w:qFormat/>
    <w:rsid w:val="00B33D93"/>
    <w:pPr>
      <w:keepNext/>
      <w:jc w:val="center"/>
      <w:outlineLvl w:val="7"/>
    </w:pPr>
    <w:rPr>
      <w:rFonts w:eastAsia="MS Mincho" w:cs="Arial"/>
      <w:b/>
      <w:bCs/>
      <w:color w:val="auto"/>
      <w:sz w:val="22"/>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qFormat/>
    <w:rsid w:val="00B33D93"/>
    <w:pPr>
      <w:ind w:left="708"/>
    </w:pPr>
  </w:style>
  <w:style w:type="paragraph" w:styleId="Odsekzoznamu">
    <w:name w:val="List Paragraph"/>
    <w:basedOn w:val="Normlny"/>
    <w:qFormat/>
    <w:rsid w:val="00B33D93"/>
    <w:pPr>
      <w:ind w:left="708"/>
    </w:pPr>
  </w:style>
  <w:style w:type="paragraph" w:styleId="Textbubliny">
    <w:name w:val="Balloon Text"/>
    <w:basedOn w:val="Normlny"/>
    <w:semiHidden/>
    <w:unhideWhenUsed/>
    <w:rsid w:val="00B33D93"/>
    <w:rPr>
      <w:rFonts w:ascii="Tahoma" w:hAnsi="Tahoma" w:cs="Tahoma"/>
      <w:sz w:val="16"/>
      <w:szCs w:val="16"/>
    </w:rPr>
  </w:style>
  <w:style w:type="character" w:customStyle="1" w:styleId="TextbublinyChar">
    <w:name w:val="Text bubliny Char"/>
    <w:semiHidden/>
    <w:rsid w:val="00B33D93"/>
    <w:rPr>
      <w:rFonts w:ascii="Tahoma" w:eastAsia="Times New Roman" w:hAnsi="Tahoma" w:cs="Tahoma"/>
      <w:color w:val="000000"/>
      <w:sz w:val="16"/>
      <w:szCs w:val="16"/>
    </w:rPr>
  </w:style>
  <w:style w:type="paragraph" w:styleId="Hlavika">
    <w:name w:val="header"/>
    <w:basedOn w:val="Normlny"/>
    <w:semiHidden/>
    <w:unhideWhenUsed/>
    <w:rsid w:val="00B33D93"/>
    <w:pPr>
      <w:tabs>
        <w:tab w:val="center" w:pos="4536"/>
        <w:tab w:val="right" w:pos="9072"/>
      </w:tabs>
    </w:pPr>
  </w:style>
  <w:style w:type="character" w:customStyle="1" w:styleId="HlavikaChar">
    <w:name w:val="Hlavička Char"/>
    <w:semiHidden/>
    <w:rsid w:val="00B33D93"/>
    <w:rPr>
      <w:rFonts w:ascii="Arial" w:eastAsia="Times New Roman" w:hAnsi="Arial"/>
      <w:color w:val="000000"/>
    </w:rPr>
  </w:style>
  <w:style w:type="paragraph" w:styleId="Pta">
    <w:name w:val="footer"/>
    <w:basedOn w:val="Normlny"/>
    <w:semiHidden/>
    <w:unhideWhenUsed/>
    <w:rsid w:val="00B33D93"/>
    <w:pPr>
      <w:tabs>
        <w:tab w:val="center" w:pos="4536"/>
        <w:tab w:val="right" w:pos="9072"/>
      </w:tabs>
    </w:pPr>
  </w:style>
  <w:style w:type="character" w:customStyle="1" w:styleId="PtaChar">
    <w:name w:val="Päta Char"/>
    <w:rsid w:val="00B33D93"/>
    <w:rPr>
      <w:rFonts w:ascii="Arial" w:eastAsia="Times New Roman" w:hAnsi="Arial"/>
      <w:color w:val="000000"/>
    </w:rPr>
  </w:style>
  <w:style w:type="paragraph" w:styleId="Zarkazkladnhotextu">
    <w:name w:val="Body Text Indent"/>
    <w:basedOn w:val="Normlny"/>
    <w:semiHidden/>
    <w:rsid w:val="00B33D93"/>
    <w:pPr>
      <w:ind w:left="4680"/>
    </w:pPr>
    <w:rPr>
      <w:rFonts w:ascii="Monotype Corsiva" w:hAnsi="Monotype Corsiva"/>
      <w:color w:val="auto"/>
      <w:sz w:val="52"/>
      <w:szCs w:val="24"/>
      <w:lang w:eastAsia="cs-CZ"/>
    </w:rPr>
  </w:style>
  <w:style w:type="paragraph" w:styleId="Zarkazkladnhotextu2">
    <w:name w:val="Body Text Indent 2"/>
    <w:basedOn w:val="Normlny"/>
    <w:semiHidden/>
    <w:rsid w:val="00B33D93"/>
    <w:pPr>
      <w:ind w:firstLine="708"/>
      <w:jc w:val="both"/>
    </w:pPr>
    <w:rPr>
      <w:rFonts w:ascii="Times New Roman" w:eastAsia="MS Mincho" w:hAnsi="Times New Roman"/>
      <w:sz w:val="24"/>
    </w:rPr>
  </w:style>
  <w:style w:type="paragraph" w:customStyle="1" w:styleId="normalni">
    <w:name w:val="normalni"/>
    <w:basedOn w:val="Normlny"/>
    <w:rsid w:val="00B33D93"/>
    <w:pPr>
      <w:spacing w:line="374" w:lineRule="auto"/>
      <w:ind w:firstLine="735"/>
    </w:pPr>
    <w:rPr>
      <w:rFonts w:ascii="Courier New" w:hAnsi="Courier New"/>
      <w:color w:val="auto"/>
      <w:sz w:val="18"/>
      <w:szCs w:val="18"/>
      <w:lang w:val="cs-CZ" w:eastAsia="cs-CZ"/>
    </w:rPr>
  </w:style>
  <w:style w:type="paragraph" w:styleId="Obyajntext">
    <w:name w:val="Plain Text"/>
    <w:basedOn w:val="Normlny"/>
    <w:semiHidden/>
    <w:rsid w:val="00B33D93"/>
    <w:rPr>
      <w:rFonts w:ascii="Times New Roman" w:hAnsi="Times New Roman"/>
      <w:color w:val="auto"/>
      <w:sz w:val="24"/>
      <w:lang w:eastAsia="cs-CZ"/>
    </w:rPr>
  </w:style>
  <w:style w:type="character" w:customStyle="1" w:styleId="Nadpis1Char">
    <w:name w:val="Nadpis 1 Char"/>
    <w:link w:val="Nadpis1"/>
    <w:rsid w:val="008E5C72"/>
    <w:rPr>
      <w:rFonts w:ascii="Times New Roman" w:eastAsia="Times New Roman" w:hAnsi="Times New Roman"/>
      <w:b/>
      <w:bCs/>
      <w:sz w:val="24"/>
      <w:szCs w:val="24"/>
      <w:lang w:eastAsia="cs-CZ"/>
    </w:rPr>
  </w:style>
  <w:style w:type="character" w:customStyle="1" w:styleId="Nadpis2Char">
    <w:name w:val="Nadpis 2 Char"/>
    <w:link w:val="Nadpis2"/>
    <w:rsid w:val="008E5C72"/>
    <w:rPr>
      <w:rFonts w:ascii="Times New Roman" w:eastAsia="Times New Roman" w:hAnsi="Times New Roman"/>
      <w:bCs/>
      <w:sz w:val="28"/>
      <w:szCs w:val="24"/>
      <w:lang w:eastAsia="cs-CZ"/>
    </w:rPr>
  </w:style>
  <w:style w:type="character" w:styleId="Hypertextovprepojenie">
    <w:name w:val="Hyperlink"/>
    <w:semiHidden/>
    <w:rsid w:val="008E5C72"/>
    <w:rPr>
      <w:color w:val="0000FF"/>
      <w:u w:val="single"/>
    </w:rPr>
  </w:style>
  <w:style w:type="paragraph" w:styleId="Zkladntext2">
    <w:name w:val="Body Text 2"/>
    <w:basedOn w:val="Normlny"/>
    <w:link w:val="Zkladntext2Char"/>
    <w:semiHidden/>
    <w:rsid w:val="008E5C72"/>
    <w:pPr>
      <w:spacing w:before="100" w:beforeAutospacing="1" w:after="100" w:afterAutospacing="1"/>
    </w:pPr>
    <w:rPr>
      <w:rFonts w:ascii="Times New Roman" w:hAnsi="Times New Roman"/>
      <w:color w:val="auto"/>
      <w:sz w:val="24"/>
      <w:szCs w:val="24"/>
    </w:rPr>
  </w:style>
  <w:style w:type="character" w:customStyle="1" w:styleId="Zkladntext2Char">
    <w:name w:val="Základný text 2 Char"/>
    <w:link w:val="Zkladntext2"/>
    <w:semiHidden/>
    <w:rsid w:val="008E5C72"/>
    <w:rPr>
      <w:rFonts w:ascii="Times New Roman" w:eastAsia="Times New Roman" w:hAnsi="Times New Roman"/>
      <w:sz w:val="24"/>
      <w:szCs w:val="24"/>
    </w:rPr>
  </w:style>
  <w:style w:type="paragraph" w:styleId="Zkladntext">
    <w:name w:val="Body Text"/>
    <w:basedOn w:val="Normlny"/>
    <w:link w:val="ZkladntextChar"/>
    <w:semiHidden/>
    <w:rsid w:val="008E5C72"/>
    <w:rPr>
      <w:rFonts w:eastAsia="MS Mincho"/>
      <w:color w:val="auto"/>
      <w:sz w:val="22"/>
      <w:szCs w:val="24"/>
      <w:lang w:eastAsia="cs-CZ"/>
    </w:rPr>
  </w:style>
  <w:style w:type="character" w:customStyle="1" w:styleId="ZkladntextChar">
    <w:name w:val="Základný text Char"/>
    <w:link w:val="Zkladntext"/>
    <w:semiHidden/>
    <w:rsid w:val="008E5C72"/>
    <w:rPr>
      <w:rFonts w:ascii="Arial" w:eastAsia="MS Mincho" w:hAnsi="Arial" w:cs="Arial"/>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DC145-B747-4848-9AE5-8EB269B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4726</Words>
  <Characters>26939</Characters>
  <Application>Microsoft Office Word</Application>
  <DocSecurity>0</DocSecurity>
  <Lines>224</Lines>
  <Paragraphs>63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VZN Prev. poriadok pohrebiska</vt:lpstr>
      <vt:lpstr>VZN  služby Ďapalovce</vt:lpstr>
    </vt:vector>
  </TitlesOfParts>
  <Company>o</Company>
  <LinksUpToDate>false</LinksUpToDate>
  <CharactersWithSpaces>31602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VZN Prev. poriadok pohrebiska</dc:title>
  <dc:subject/>
  <dc:creator>Milan Groško</dc:creator>
  <cp:keywords/>
  <dc:description/>
  <cp:lastModifiedBy>CHRZAN Ján</cp:lastModifiedBy>
  <cp:revision>11</cp:revision>
  <cp:lastPrinted>2015-10-09T09:16:00Z</cp:lastPrinted>
  <dcterms:created xsi:type="dcterms:W3CDTF">2015-06-21T13:42:00Z</dcterms:created>
  <dcterms:modified xsi:type="dcterms:W3CDTF">2015-10-09T09:17:00Z</dcterms:modified>
</cp:coreProperties>
</file>